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jc w:val="center"/>
        <w:rPr>
          <w:rFonts w:ascii="黑体" w:hAnsi="黑体" w:eastAsia="黑体" w:cs="宋体"/>
          <w:b/>
          <w:color w:val="000000"/>
          <w:kern w:val="0"/>
          <w:sz w:val="28"/>
          <w:szCs w:val="28"/>
        </w:rPr>
      </w:pPr>
      <w:r>
        <w:rPr>
          <w:rFonts w:hint="eastAsia" w:ascii="黑体" w:hAnsi="黑体" w:eastAsia="黑体" w:cs="宋体"/>
          <w:b/>
          <w:color w:val="000000"/>
          <w:kern w:val="0"/>
          <w:sz w:val="28"/>
          <w:szCs w:val="28"/>
        </w:rPr>
        <w:t>2015年省教学改革项目名单</w:t>
      </w:r>
    </w:p>
    <w:tbl>
      <w:tblPr>
        <w:tblStyle w:val="3"/>
        <w:tblW w:w="9327" w:type="dxa"/>
        <w:tblInd w:w="-176" w:type="dxa"/>
        <w:tblLayout w:type="fixed"/>
        <w:tblCellMar>
          <w:top w:w="0" w:type="dxa"/>
          <w:left w:w="108" w:type="dxa"/>
          <w:bottom w:w="0" w:type="dxa"/>
          <w:right w:w="108" w:type="dxa"/>
        </w:tblCellMar>
      </w:tblPr>
      <w:tblGrid>
        <w:gridCol w:w="690"/>
        <w:gridCol w:w="1232"/>
        <w:gridCol w:w="6397"/>
        <w:gridCol w:w="1008"/>
      </w:tblGrid>
      <w:tr>
        <w:tblPrEx>
          <w:tblLayout w:type="fixed"/>
          <w:tblCellMar>
            <w:top w:w="0" w:type="dxa"/>
            <w:left w:w="108" w:type="dxa"/>
            <w:bottom w:w="0" w:type="dxa"/>
            <w:right w:w="108" w:type="dxa"/>
          </w:tblCellMar>
        </w:tblPrEx>
        <w:trPr>
          <w:trHeight w:val="499" w:hRule="atLeast"/>
        </w:trPr>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b/>
                <w:kern w:val="0"/>
                <w:szCs w:val="21"/>
              </w:rPr>
            </w:pPr>
            <w:r>
              <w:rPr>
                <w:rFonts w:hint="eastAsia" w:ascii="Arial" w:hAnsi="Arial" w:cs="Arial"/>
                <w:b/>
                <w:kern w:val="0"/>
                <w:szCs w:val="21"/>
              </w:rPr>
              <w:t>序号</w:t>
            </w:r>
          </w:p>
        </w:tc>
        <w:tc>
          <w:tcPr>
            <w:tcW w:w="12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b/>
                <w:kern w:val="0"/>
                <w:szCs w:val="21"/>
              </w:rPr>
            </w:pPr>
            <w:r>
              <w:rPr>
                <w:rFonts w:hint="eastAsia" w:ascii="Arial" w:hAnsi="Arial" w:cs="Arial"/>
                <w:b/>
                <w:kern w:val="0"/>
                <w:szCs w:val="21"/>
              </w:rPr>
              <w:t>项目编号</w:t>
            </w:r>
          </w:p>
        </w:tc>
        <w:tc>
          <w:tcPr>
            <w:tcW w:w="63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b/>
                <w:kern w:val="0"/>
                <w:szCs w:val="21"/>
              </w:rPr>
            </w:pPr>
            <w:r>
              <w:rPr>
                <w:rFonts w:hint="eastAsia" w:ascii="Arial" w:hAnsi="Arial" w:cs="Arial"/>
                <w:b/>
                <w:kern w:val="0"/>
                <w:szCs w:val="21"/>
              </w:rPr>
              <w:t>项目名称</w:t>
            </w:r>
          </w:p>
        </w:tc>
        <w:tc>
          <w:tcPr>
            <w:tcW w:w="10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b/>
                <w:kern w:val="0"/>
                <w:szCs w:val="21"/>
              </w:rPr>
            </w:pPr>
            <w:r>
              <w:rPr>
                <w:rFonts w:hint="eastAsia" w:ascii="Arial" w:hAnsi="Arial" w:cs="Arial"/>
                <w:b/>
                <w:kern w:val="0"/>
                <w:szCs w:val="21"/>
              </w:rPr>
              <w:t>负责人</w:t>
            </w:r>
          </w:p>
        </w:tc>
      </w:tr>
      <w:tr>
        <w:tblPrEx>
          <w:tblLayout w:type="fixed"/>
          <w:tblCellMar>
            <w:top w:w="0" w:type="dxa"/>
            <w:left w:w="108" w:type="dxa"/>
            <w:bottom w:w="0" w:type="dxa"/>
            <w:right w:w="108" w:type="dxa"/>
          </w:tblCellMar>
        </w:tblPrEx>
        <w:trPr>
          <w:trHeight w:val="499" w:hRule="atLeast"/>
        </w:trPr>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hint="eastAsia" w:ascii="Arial" w:hAnsi="Arial" w:cs="Arial"/>
                <w:kern w:val="0"/>
                <w:szCs w:val="21"/>
              </w:rPr>
              <w:t>1</w:t>
            </w:r>
          </w:p>
        </w:tc>
        <w:tc>
          <w:tcPr>
            <w:tcW w:w="12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jg2015136</w:t>
            </w:r>
          </w:p>
        </w:tc>
        <w:tc>
          <w:tcPr>
            <w:tcW w:w="63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“政校行企联动、学研创用融合”法学人才培养模式的探究</w:t>
            </w:r>
          </w:p>
        </w:tc>
        <w:tc>
          <w:tcPr>
            <w:tcW w:w="10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余妙宏</w:t>
            </w:r>
          </w:p>
        </w:tc>
      </w:tr>
      <w:tr>
        <w:tblPrEx>
          <w:tblLayout w:type="fixed"/>
          <w:tblCellMar>
            <w:top w:w="0" w:type="dxa"/>
            <w:left w:w="108" w:type="dxa"/>
            <w:bottom w:w="0" w:type="dxa"/>
            <w:right w:w="108" w:type="dxa"/>
          </w:tblCellMar>
        </w:tblPrEx>
        <w:trPr>
          <w:trHeight w:val="499" w:hRule="atLeast"/>
        </w:trPr>
        <w:tc>
          <w:tcPr>
            <w:tcW w:w="6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hint="eastAsia" w:ascii="Arial" w:hAnsi="Arial" w:cs="Arial"/>
                <w:kern w:val="0"/>
                <w:szCs w:val="21"/>
              </w:rPr>
              <w:t>2</w:t>
            </w:r>
          </w:p>
        </w:tc>
        <w:tc>
          <w:tcPr>
            <w:tcW w:w="1232"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jg2015137</w:t>
            </w:r>
          </w:p>
        </w:tc>
        <w:tc>
          <w:tcPr>
            <w:tcW w:w="639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基于工程导向的食品科学与工程专业人才培养模式改革</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杨震峰</w:t>
            </w:r>
          </w:p>
        </w:tc>
      </w:tr>
      <w:tr>
        <w:tblPrEx>
          <w:tblLayout w:type="fixed"/>
          <w:tblCellMar>
            <w:top w:w="0" w:type="dxa"/>
            <w:left w:w="108" w:type="dxa"/>
            <w:bottom w:w="0" w:type="dxa"/>
            <w:right w:w="108" w:type="dxa"/>
          </w:tblCellMar>
        </w:tblPrEx>
        <w:trPr>
          <w:trHeight w:val="499" w:hRule="atLeast"/>
        </w:trPr>
        <w:tc>
          <w:tcPr>
            <w:tcW w:w="6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hint="eastAsia" w:ascii="Arial" w:hAnsi="Arial" w:cs="Arial"/>
                <w:kern w:val="0"/>
                <w:szCs w:val="21"/>
              </w:rPr>
              <w:t>3</w:t>
            </w:r>
          </w:p>
        </w:tc>
        <w:tc>
          <w:tcPr>
            <w:tcW w:w="1232"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jg2015138</w:t>
            </w:r>
          </w:p>
        </w:tc>
        <w:tc>
          <w:tcPr>
            <w:tcW w:w="639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电子商务专业校企协同创新实践教学体系构建与实施</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吕红波</w:t>
            </w:r>
          </w:p>
        </w:tc>
      </w:tr>
      <w:tr>
        <w:tblPrEx>
          <w:tblLayout w:type="fixed"/>
          <w:tblCellMar>
            <w:top w:w="0" w:type="dxa"/>
            <w:left w:w="108" w:type="dxa"/>
            <w:bottom w:w="0" w:type="dxa"/>
            <w:right w:w="108" w:type="dxa"/>
          </w:tblCellMar>
        </w:tblPrEx>
        <w:trPr>
          <w:trHeight w:val="499" w:hRule="atLeast"/>
        </w:trPr>
        <w:tc>
          <w:tcPr>
            <w:tcW w:w="6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hint="eastAsia" w:ascii="Arial" w:hAnsi="Arial" w:cs="Arial"/>
                <w:kern w:val="0"/>
                <w:szCs w:val="21"/>
              </w:rPr>
              <w:t>4</w:t>
            </w:r>
          </w:p>
        </w:tc>
        <w:tc>
          <w:tcPr>
            <w:tcW w:w="1232"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jg2015139</w:t>
            </w:r>
          </w:p>
        </w:tc>
        <w:tc>
          <w:tcPr>
            <w:tcW w:w="639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财会类专业“课证融合”教学模式的探索与实践</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杨光</w:t>
            </w:r>
          </w:p>
        </w:tc>
      </w:tr>
      <w:tr>
        <w:tblPrEx>
          <w:tblLayout w:type="fixed"/>
          <w:tblCellMar>
            <w:top w:w="0" w:type="dxa"/>
            <w:left w:w="108" w:type="dxa"/>
            <w:bottom w:w="0" w:type="dxa"/>
            <w:right w:w="108" w:type="dxa"/>
          </w:tblCellMar>
        </w:tblPrEx>
        <w:trPr>
          <w:trHeight w:val="499" w:hRule="atLeast"/>
        </w:trPr>
        <w:tc>
          <w:tcPr>
            <w:tcW w:w="6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hint="eastAsia" w:ascii="Arial" w:hAnsi="Arial" w:cs="Arial"/>
                <w:kern w:val="0"/>
                <w:szCs w:val="21"/>
              </w:rPr>
              <w:t>5</w:t>
            </w:r>
          </w:p>
        </w:tc>
        <w:tc>
          <w:tcPr>
            <w:tcW w:w="1232"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jg2015140</w:t>
            </w:r>
          </w:p>
        </w:tc>
        <w:tc>
          <w:tcPr>
            <w:tcW w:w="639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基于校企融合的通信工程专业应用型人才培养创新与实践</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彭涛</w:t>
            </w:r>
          </w:p>
        </w:tc>
      </w:tr>
      <w:tr>
        <w:tblPrEx>
          <w:tblLayout w:type="fixed"/>
          <w:tblCellMar>
            <w:top w:w="0" w:type="dxa"/>
            <w:left w:w="108" w:type="dxa"/>
            <w:bottom w:w="0" w:type="dxa"/>
            <w:right w:w="108" w:type="dxa"/>
          </w:tblCellMar>
        </w:tblPrEx>
        <w:trPr>
          <w:trHeight w:val="499" w:hRule="atLeast"/>
        </w:trPr>
        <w:tc>
          <w:tcPr>
            <w:tcW w:w="6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hint="eastAsia" w:ascii="Arial" w:hAnsi="Arial" w:cs="Arial"/>
                <w:kern w:val="0"/>
                <w:szCs w:val="21"/>
              </w:rPr>
              <w:t>6</w:t>
            </w:r>
          </w:p>
        </w:tc>
        <w:tc>
          <w:tcPr>
            <w:tcW w:w="1232"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jg2015141</w:t>
            </w:r>
          </w:p>
        </w:tc>
        <w:tc>
          <w:tcPr>
            <w:tcW w:w="639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应用型高校环境科学专业环境分析与监测核心课程群的构建与实践</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夏静芬</w:t>
            </w:r>
          </w:p>
        </w:tc>
      </w:tr>
    </w:tbl>
    <w:p>
      <w:pPr>
        <w:ind w:firstLine="420"/>
        <w:jc w:val="center"/>
        <w:rPr>
          <w:rFonts w:hint="eastAsia" w:ascii="黑体" w:hAnsi="黑体" w:eastAsia="黑体" w:cs="宋体"/>
          <w:b/>
          <w:color w:val="000000"/>
          <w:kern w:val="0"/>
          <w:sz w:val="28"/>
          <w:szCs w:val="28"/>
        </w:rPr>
      </w:pPr>
      <w:r>
        <w:rPr>
          <w:rFonts w:hint="eastAsia" w:ascii="黑体" w:hAnsi="黑体" w:eastAsia="黑体" w:cs="宋体"/>
          <w:b/>
          <w:color w:val="000000"/>
          <w:kern w:val="0"/>
          <w:sz w:val="28"/>
          <w:szCs w:val="28"/>
        </w:rPr>
        <w:t>2015年省课堂教学改革项目名单</w:t>
      </w:r>
    </w:p>
    <w:tbl>
      <w:tblPr>
        <w:tblStyle w:val="3"/>
        <w:tblW w:w="9357" w:type="dxa"/>
        <w:tblInd w:w="-318" w:type="dxa"/>
        <w:tblLayout w:type="fixed"/>
        <w:tblCellMar>
          <w:top w:w="0" w:type="dxa"/>
          <w:left w:w="108" w:type="dxa"/>
          <w:bottom w:w="0" w:type="dxa"/>
          <w:right w:w="108" w:type="dxa"/>
        </w:tblCellMar>
      </w:tblPr>
      <w:tblGrid>
        <w:gridCol w:w="818"/>
        <w:gridCol w:w="1288"/>
        <w:gridCol w:w="6243"/>
        <w:gridCol w:w="1008"/>
      </w:tblGrid>
      <w:tr>
        <w:tblPrEx>
          <w:tblLayout w:type="fixed"/>
          <w:tblCellMar>
            <w:top w:w="0" w:type="dxa"/>
            <w:left w:w="108" w:type="dxa"/>
            <w:bottom w:w="0" w:type="dxa"/>
            <w:right w:w="108" w:type="dxa"/>
          </w:tblCellMar>
        </w:tblPrEx>
        <w:trPr>
          <w:trHeight w:val="499" w:hRule="atLeast"/>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b/>
                <w:kern w:val="0"/>
                <w:szCs w:val="21"/>
              </w:rPr>
            </w:pPr>
            <w:r>
              <w:rPr>
                <w:rFonts w:hint="eastAsia" w:ascii="Arial" w:hAnsi="Arial" w:cs="Arial"/>
                <w:b/>
                <w:kern w:val="0"/>
                <w:szCs w:val="21"/>
              </w:rPr>
              <w:t>序号</w:t>
            </w:r>
          </w:p>
        </w:tc>
        <w:tc>
          <w:tcPr>
            <w:tcW w:w="12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b/>
                <w:kern w:val="0"/>
                <w:szCs w:val="21"/>
              </w:rPr>
            </w:pPr>
            <w:r>
              <w:rPr>
                <w:rFonts w:hint="eastAsia" w:ascii="Arial" w:hAnsi="Arial" w:cs="Arial"/>
                <w:b/>
                <w:kern w:val="0"/>
                <w:szCs w:val="21"/>
              </w:rPr>
              <w:t>项目编号</w:t>
            </w:r>
          </w:p>
        </w:tc>
        <w:tc>
          <w:tcPr>
            <w:tcW w:w="62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b/>
                <w:kern w:val="0"/>
                <w:szCs w:val="21"/>
              </w:rPr>
            </w:pPr>
            <w:r>
              <w:rPr>
                <w:rFonts w:hint="eastAsia" w:ascii="Arial" w:hAnsi="Arial" w:cs="Arial"/>
                <w:b/>
                <w:kern w:val="0"/>
                <w:szCs w:val="21"/>
              </w:rPr>
              <w:t>项目名称</w:t>
            </w:r>
          </w:p>
        </w:tc>
        <w:tc>
          <w:tcPr>
            <w:tcW w:w="10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b/>
                <w:kern w:val="0"/>
                <w:szCs w:val="21"/>
              </w:rPr>
            </w:pPr>
            <w:r>
              <w:rPr>
                <w:rFonts w:hint="eastAsia" w:ascii="Arial" w:hAnsi="Arial" w:cs="Arial"/>
                <w:b/>
                <w:kern w:val="0"/>
                <w:szCs w:val="21"/>
              </w:rPr>
              <w:t>负责人</w:t>
            </w:r>
          </w:p>
        </w:tc>
      </w:tr>
      <w:tr>
        <w:tblPrEx>
          <w:tblLayout w:type="fixed"/>
          <w:tblCellMar>
            <w:top w:w="0" w:type="dxa"/>
            <w:left w:w="108" w:type="dxa"/>
            <w:bottom w:w="0" w:type="dxa"/>
            <w:right w:w="108" w:type="dxa"/>
          </w:tblCellMar>
        </w:tblPrEx>
        <w:trPr>
          <w:trHeight w:val="499" w:hRule="atLeast"/>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hint="eastAsia" w:ascii="Arial" w:hAnsi="Arial" w:cs="Arial"/>
                <w:kern w:val="0"/>
                <w:szCs w:val="21"/>
              </w:rPr>
              <w:t>1</w:t>
            </w:r>
          </w:p>
        </w:tc>
        <w:tc>
          <w:tcPr>
            <w:tcW w:w="12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kg2015320</w:t>
            </w:r>
          </w:p>
        </w:tc>
        <w:tc>
          <w:tcPr>
            <w:tcW w:w="62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借助Moodle平台融合生命科学通识教育的《环境工程微生物学》课堂教学改革</w:t>
            </w:r>
          </w:p>
        </w:tc>
        <w:tc>
          <w:tcPr>
            <w:tcW w:w="10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熊尚凌</w:t>
            </w:r>
          </w:p>
        </w:tc>
      </w:tr>
      <w:tr>
        <w:tblPrEx>
          <w:tblLayout w:type="fixed"/>
          <w:tblCellMar>
            <w:top w:w="0" w:type="dxa"/>
            <w:left w:w="108" w:type="dxa"/>
            <w:bottom w:w="0" w:type="dxa"/>
            <w:right w:w="108" w:type="dxa"/>
          </w:tblCellMar>
        </w:tblPrEx>
        <w:trPr>
          <w:trHeight w:val="499"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hint="eastAsia" w:ascii="Arial" w:hAnsi="Arial" w:cs="Arial"/>
                <w:kern w:val="0"/>
                <w:szCs w:val="21"/>
              </w:rPr>
              <w:t>2</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kg2015321</w:t>
            </w:r>
          </w:p>
        </w:tc>
        <w:tc>
          <w:tcPr>
            <w:tcW w:w="624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Moodle平台下中国近现代史纲要的“翻转式”教学模式研究</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肖意贞</w:t>
            </w:r>
          </w:p>
        </w:tc>
      </w:tr>
      <w:tr>
        <w:tblPrEx>
          <w:tblLayout w:type="fixed"/>
          <w:tblCellMar>
            <w:top w:w="0" w:type="dxa"/>
            <w:left w:w="108" w:type="dxa"/>
            <w:bottom w:w="0" w:type="dxa"/>
            <w:right w:w="108" w:type="dxa"/>
          </w:tblCellMar>
        </w:tblPrEx>
        <w:trPr>
          <w:trHeight w:val="499"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hint="eastAsia" w:ascii="Arial" w:hAnsi="Arial" w:cs="Arial"/>
                <w:kern w:val="0"/>
                <w:szCs w:val="21"/>
              </w:rPr>
              <w:t>3</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kg2015322</w:t>
            </w:r>
          </w:p>
        </w:tc>
        <w:tc>
          <w:tcPr>
            <w:tcW w:w="624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以能力培养为核心的《国际航运管理》模块化、实践型、合作式课堂教学改革</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赵娜</w:t>
            </w:r>
          </w:p>
        </w:tc>
      </w:tr>
      <w:tr>
        <w:tblPrEx>
          <w:tblLayout w:type="fixed"/>
          <w:tblCellMar>
            <w:top w:w="0" w:type="dxa"/>
            <w:left w:w="108" w:type="dxa"/>
            <w:bottom w:w="0" w:type="dxa"/>
            <w:right w:w="108" w:type="dxa"/>
          </w:tblCellMar>
        </w:tblPrEx>
        <w:trPr>
          <w:trHeight w:val="499"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hint="eastAsia" w:ascii="Arial" w:hAnsi="Arial" w:cs="Arial"/>
                <w:kern w:val="0"/>
                <w:szCs w:val="21"/>
              </w:rPr>
              <w:t>4</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kg2015323</w:t>
            </w:r>
          </w:p>
        </w:tc>
        <w:tc>
          <w:tcPr>
            <w:tcW w:w="624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应用型本科高校微观经济学翻转课堂教学改革研究 ——基于参与式情景教学的实践</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王勇</w:t>
            </w:r>
          </w:p>
        </w:tc>
      </w:tr>
      <w:tr>
        <w:tblPrEx>
          <w:tblLayout w:type="fixed"/>
          <w:tblCellMar>
            <w:top w:w="0" w:type="dxa"/>
            <w:left w:w="108" w:type="dxa"/>
            <w:bottom w:w="0" w:type="dxa"/>
            <w:right w:w="108" w:type="dxa"/>
          </w:tblCellMar>
        </w:tblPrEx>
        <w:trPr>
          <w:trHeight w:val="339"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hint="eastAsia" w:ascii="Arial" w:hAnsi="Arial" w:cs="Arial"/>
                <w:kern w:val="0"/>
                <w:szCs w:val="21"/>
              </w:rPr>
              <w:t>5</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kg2015324</w:t>
            </w:r>
          </w:p>
        </w:tc>
        <w:tc>
          <w:tcPr>
            <w:tcW w:w="624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依托Moodle平台的综合英语研究性教学改革</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陈娟</w:t>
            </w:r>
          </w:p>
        </w:tc>
      </w:tr>
      <w:tr>
        <w:tblPrEx>
          <w:tblLayout w:type="fixed"/>
          <w:tblCellMar>
            <w:top w:w="0" w:type="dxa"/>
            <w:left w:w="108" w:type="dxa"/>
            <w:bottom w:w="0" w:type="dxa"/>
            <w:right w:w="108" w:type="dxa"/>
          </w:tblCellMar>
        </w:tblPrEx>
        <w:trPr>
          <w:trHeight w:val="499"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hint="eastAsia" w:ascii="Arial" w:hAnsi="Arial" w:cs="Arial"/>
                <w:kern w:val="0"/>
                <w:szCs w:val="21"/>
              </w:rPr>
              <w:t>6</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kg2015325</w:t>
            </w:r>
          </w:p>
        </w:tc>
        <w:tc>
          <w:tcPr>
            <w:tcW w:w="624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“任务驱动、虚实结合”《单片机原理及应用》课堂教学改革实践</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郑子含</w:t>
            </w:r>
          </w:p>
        </w:tc>
      </w:tr>
      <w:tr>
        <w:tblPrEx>
          <w:tblLayout w:type="fixed"/>
          <w:tblCellMar>
            <w:top w:w="0" w:type="dxa"/>
            <w:left w:w="108" w:type="dxa"/>
            <w:bottom w:w="0" w:type="dxa"/>
            <w:right w:w="108" w:type="dxa"/>
          </w:tblCellMar>
        </w:tblPrEx>
        <w:trPr>
          <w:trHeight w:val="39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hint="eastAsia" w:ascii="Arial" w:hAnsi="Arial" w:cs="Arial"/>
                <w:kern w:val="0"/>
                <w:szCs w:val="21"/>
              </w:rPr>
              <w:t>7</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kg2015326</w:t>
            </w:r>
          </w:p>
        </w:tc>
        <w:tc>
          <w:tcPr>
            <w:tcW w:w="624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服务专业的高等数学课程改革研究与实践</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宋新霞</w:t>
            </w:r>
          </w:p>
        </w:tc>
      </w:tr>
      <w:tr>
        <w:tblPrEx>
          <w:tblLayout w:type="fixed"/>
          <w:tblCellMar>
            <w:top w:w="0" w:type="dxa"/>
            <w:left w:w="108" w:type="dxa"/>
            <w:bottom w:w="0" w:type="dxa"/>
            <w:right w:w="108" w:type="dxa"/>
          </w:tblCellMar>
        </w:tblPrEx>
        <w:trPr>
          <w:trHeight w:val="499"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hint="eastAsia" w:ascii="Arial" w:hAnsi="Arial" w:cs="Arial"/>
                <w:kern w:val="0"/>
                <w:szCs w:val="21"/>
              </w:rPr>
              <w:t>8</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kg2015327</w:t>
            </w:r>
          </w:p>
        </w:tc>
        <w:tc>
          <w:tcPr>
            <w:tcW w:w="624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以“项目导入、任务驱动、梯度推进”为重心的课堂教学改革与实践——以《成本管理会计》为例</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冯雪琰</w:t>
            </w:r>
          </w:p>
        </w:tc>
      </w:tr>
      <w:tr>
        <w:tblPrEx>
          <w:tblLayout w:type="fixed"/>
          <w:tblCellMar>
            <w:top w:w="0" w:type="dxa"/>
            <w:left w:w="108" w:type="dxa"/>
            <w:bottom w:w="0" w:type="dxa"/>
            <w:right w:w="108" w:type="dxa"/>
          </w:tblCellMar>
        </w:tblPrEx>
        <w:trPr>
          <w:trHeight w:val="499"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hint="eastAsia" w:ascii="Arial" w:hAnsi="Arial" w:cs="Arial"/>
                <w:kern w:val="0"/>
                <w:szCs w:val="21"/>
              </w:rPr>
              <w:t>9</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kg2015328</w:t>
            </w:r>
          </w:p>
        </w:tc>
        <w:tc>
          <w:tcPr>
            <w:tcW w:w="624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“项目引领-模块实施-能力强化”教学模式在《数字电子技术及实践》课堂改革中的应用</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王阳</w:t>
            </w:r>
          </w:p>
        </w:tc>
      </w:tr>
      <w:tr>
        <w:tblPrEx>
          <w:tblLayout w:type="fixed"/>
          <w:tblCellMar>
            <w:top w:w="0" w:type="dxa"/>
            <w:left w:w="108" w:type="dxa"/>
            <w:bottom w:w="0" w:type="dxa"/>
            <w:right w:w="108" w:type="dxa"/>
          </w:tblCellMar>
        </w:tblPrEx>
        <w:trPr>
          <w:trHeight w:val="499"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hint="eastAsia" w:ascii="Arial" w:hAnsi="Arial" w:cs="Arial"/>
                <w:kern w:val="0"/>
                <w:szCs w:val="21"/>
              </w:rPr>
              <w:t>10</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kg2015329</w:t>
            </w:r>
          </w:p>
        </w:tc>
        <w:tc>
          <w:tcPr>
            <w:tcW w:w="624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任务驱动下《国际贸易实务》SPC一体化课堂教学模式研究</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王伟</w:t>
            </w:r>
          </w:p>
        </w:tc>
      </w:tr>
      <w:tr>
        <w:tblPrEx>
          <w:tblLayout w:type="fixed"/>
          <w:tblCellMar>
            <w:top w:w="0" w:type="dxa"/>
            <w:left w:w="108" w:type="dxa"/>
            <w:bottom w:w="0" w:type="dxa"/>
            <w:right w:w="108" w:type="dxa"/>
          </w:tblCellMar>
        </w:tblPrEx>
        <w:trPr>
          <w:trHeight w:val="499"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hint="eastAsia" w:ascii="Arial" w:hAnsi="Arial" w:cs="Arial"/>
                <w:kern w:val="0"/>
                <w:szCs w:val="21"/>
              </w:rPr>
              <w:t>11</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kg2015330</w:t>
            </w:r>
          </w:p>
        </w:tc>
        <w:tc>
          <w:tcPr>
            <w:tcW w:w="624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基于渐进式项目驱动的多元化模式在《数据挖掘》课堂中的改革和实践</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黄剑</w:t>
            </w:r>
          </w:p>
        </w:tc>
      </w:tr>
      <w:tr>
        <w:tblPrEx>
          <w:tblLayout w:type="fixed"/>
          <w:tblCellMar>
            <w:top w:w="0" w:type="dxa"/>
            <w:left w:w="108" w:type="dxa"/>
            <w:bottom w:w="0" w:type="dxa"/>
            <w:right w:w="108" w:type="dxa"/>
          </w:tblCellMar>
        </w:tblPrEx>
        <w:trPr>
          <w:trHeight w:val="423"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hint="eastAsia" w:ascii="Arial" w:hAnsi="Arial" w:cs="Arial"/>
                <w:kern w:val="0"/>
                <w:szCs w:val="21"/>
              </w:rPr>
              <w:t>12</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kg2015331</w:t>
            </w:r>
          </w:p>
        </w:tc>
        <w:tc>
          <w:tcPr>
            <w:tcW w:w="624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多元互动模式下《免疫学》翻转课堂教学改革</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陈永富</w:t>
            </w:r>
          </w:p>
        </w:tc>
      </w:tr>
      <w:tr>
        <w:tblPrEx>
          <w:tblLayout w:type="fixed"/>
          <w:tblCellMar>
            <w:top w:w="0" w:type="dxa"/>
            <w:left w:w="108" w:type="dxa"/>
            <w:bottom w:w="0" w:type="dxa"/>
            <w:right w:w="108" w:type="dxa"/>
          </w:tblCellMar>
        </w:tblPrEx>
        <w:trPr>
          <w:trHeight w:val="437"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hint="eastAsia" w:ascii="Arial" w:hAnsi="Arial" w:cs="Arial"/>
                <w:kern w:val="0"/>
                <w:szCs w:val="21"/>
              </w:rPr>
              <w:t>13</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kg2015332</w:t>
            </w:r>
          </w:p>
        </w:tc>
        <w:tc>
          <w:tcPr>
            <w:tcW w:w="624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 xml:space="preserve">应用型人才培养目标下口译类课程翻转课堂教学改革探索与实践 </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王洪林</w:t>
            </w:r>
          </w:p>
        </w:tc>
      </w:tr>
      <w:tr>
        <w:tblPrEx>
          <w:tblLayout w:type="fixed"/>
          <w:tblCellMar>
            <w:top w:w="0" w:type="dxa"/>
            <w:left w:w="108" w:type="dxa"/>
            <w:bottom w:w="0" w:type="dxa"/>
            <w:right w:w="108" w:type="dxa"/>
          </w:tblCellMar>
        </w:tblPrEx>
        <w:trPr>
          <w:trHeight w:val="499"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hint="eastAsia" w:ascii="Arial" w:hAnsi="Arial" w:cs="Arial"/>
                <w:kern w:val="0"/>
                <w:szCs w:val="21"/>
              </w:rPr>
              <w:t>14</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kg2015333</w:t>
            </w:r>
          </w:p>
        </w:tc>
        <w:tc>
          <w:tcPr>
            <w:tcW w:w="624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以“问题、探究、整合”为特征的项目化《公共空间设计》课程改革</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周 斌</w:t>
            </w:r>
          </w:p>
        </w:tc>
      </w:tr>
      <w:tr>
        <w:tblPrEx>
          <w:tblLayout w:type="fixed"/>
          <w:tblCellMar>
            <w:top w:w="0" w:type="dxa"/>
            <w:left w:w="108" w:type="dxa"/>
            <w:bottom w:w="0" w:type="dxa"/>
            <w:right w:w="108" w:type="dxa"/>
          </w:tblCellMar>
        </w:tblPrEx>
        <w:trPr>
          <w:trHeight w:val="499"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hint="eastAsia" w:ascii="Arial" w:hAnsi="Arial" w:cs="Arial"/>
                <w:kern w:val="0"/>
                <w:szCs w:val="21"/>
              </w:rPr>
              <w:t>15</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kg2015334</w:t>
            </w:r>
          </w:p>
        </w:tc>
        <w:tc>
          <w:tcPr>
            <w:tcW w:w="624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基于Moodle面向应用型人才培养的《基础化学实验》综合改革探索与实践</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Cs w:val="21"/>
              </w:rPr>
            </w:pPr>
            <w:r>
              <w:rPr>
                <w:rFonts w:ascii="Arial" w:hAnsi="Arial" w:cs="Arial"/>
                <w:kern w:val="0"/>
                <w:szCs w:val="21"/>
              </w:rPr>
              <w:t>张凯龙</w:t>
            </w:r>
          </w:p>
        </w:tc>
      </w:tr>
    </w:tbl>
    <w:p/>
    <w:p>
      <w:pPr>
        <w:spacing w:line="360" w:lineRule="auto"/>
        <w:ind w:right="840"/>
        <w:jc w:val="center"/>
        <w:rPr>
          <w:rFonts w:hint="eastAsia" w:ascii="宋体" w:hAnsi="宋体" w:cs="Arial"/>
          <w:b/>
        </w:rPr>
      </w:pPr>
      <w:r>
        <w:rPr>
          <w:rFonts w:hint="eastAsia" w:ascii="黑体" w:hAnsi="黑体" w:eastAsia="黑体" w:cs="宋体"/>
          <w:b/>
          <w:color w:val="000000"/>
          <w:kern w:val="0"/>
          <w:sz w:val="28"/>
          <w:szCs w:val="28"/>
        </w:rPr>
        <w:t>浙江万里学院2015年教学改革项目立项一栏表</w:t>
      </w:r>
    </w:p>
    <w:tbl>
      <w:tblPr>
        <w:tblStyle w:val="3"/>
        <w:tblW w:w="87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900"/>
        <w:gridCol w:w="4223"/>
        <w:gridCol w:w="863"/>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vMerge w:val="restart"/>
            <w:tcBorders>
              <w:top w:val="single" w:color="auto" w:sz="4" w:space="0"/>
              <w:left w:val="single" w:color="auto" w:sz="4" w:space="0"/>
              <w:bottom w:val="single" w:color="auto" w:sz="4" w:space="0"/>
              <w:right w:val="single" w:color="auto" w:sz="4" w:space="0"/>
            </w:tcBorders>
            <w:tcMar>
              <w:left w:w="60" w:type="dxa"/>
              <w:right w:w="60" w:type="dxa"/>
            </w:tcMar>
            <w:vAlign w:val="center"/>
          </w:tcPr>
          <w:p>
            <w:pPr>
              <w:spacing w:line="360" w:lineRule="auto"/>
              <w:jc w:val="center"/>
              <w:rPr>
                <w:rFonts w:ascii="宋体" w:hAnsi="宋体"/>
                <w:szCs w:val="21"/>
              </w:rPr>
            </w:pPr>
            <w:r>
              <w:rPr>
                <w:rFonts w:hint="eastAsia" w:ascii="宋体" w:hAnsi="宋体"/>
                <w:szCs w:val="21"/>
              </w:rPr>
              <w:t>序号</w:t>
            </w:r>
          </w:p>
        </w:tc>
        <w:tc>
          <w:tcPr>
            <w:tcW w:w="900" w:type="dxa"/>
            <w:vMerge w:val="restart"/>
            <w:tcBorders>
              <w:top w:val="single" w:color="auto" w:sz="4" w:space="0"/>
              <w:left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学院</w:t>
            </w:r>
          </w:p>
        </w:tc>
        <w:tc>
          <w:tcPr>
            <w:tcW w:w="4223" w:type="dxa"/>
            <w:vMerge w:val="restart"/>
            <w:tcBorders>
              <w:top w:val="single" w:color="auto" w:sz="4" w:space="0"/>
              <w:left w:val="single" w:color="auto" w:sz="4" w:space="0"/>
              <w:right w:val="single" w:color="auto" w:sz="4" w:space="0"/>
            </w:tcBorders>
            <w:vAlign w:val="center"/>
          </w:tcPr>
          <w:p>
            <w:pPr>
              <w:jc w:val="center"/>
              <w:rPr>
                <w:szCs w:val="21"/>
              </w:rPr>
            </w:pPr>
            <w:r>
              <w:rPr>
                <w:rFonts w:hint="eastAsia"/>
                <w:szCs w:val="21"/>
              </w:rPr>
              <w:t>项目名称</w:t>
            </w:r>
          </w:p>
        </w:tc>
        <w:tc>
          <w:tcPr>
            <w:tcW w:w="3060" w:type="dxa"/>
            <w:gridSpan w:val="2"/>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项目团队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528" w:type="dxa"/>
            <w:vMerge w:val="continue"/>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ascii="宋体" w:hAnsi="宋体"/>
                <w:szCs w:val="21"/>
              </w:rPr>
            </w:pPr>
          </w:p>
        </w:tc>
        <w:tc>
          <w:tcPr>
            <w:tcW w:w="900" w:type="dxa"/>
            <w:vMerge w:val="continue"/>
            <w:tcBorders>
              <w:left w:val="single" w:color="auto" w:sz="4" w:space="0"/>
              <w:bottom w:val="single" w:color="auto" w:sz="4" w:space="0"/>
              <w:right w:val="single" w:color="auto" w:sz="4" w:space="0"/>
            </w:tcBorders>
            <w:tcMar>
              <w:left w:w="60" w:type="dxa"/>
              <w:right w:w="60" w:type="dxa"/>
            </w:tcMar>
            <w:vAlign w:val="center"/>
          </w:tcPr>
          <w:p>
            <w:pPr>
              <w:jc w:val="center"/>
              <w:rPr>
                <w:szCs w:val="21"/>
              </w:rPr>
            </w:pPr>
          </w:p>
        </w:tc>
        <w:tc>
          <w:tcPr>
            <w:tcW w:w="4223" w:type="dxa"/>
            <w:vMerge w:val="continue"/>
            <w:tcBorders>
              <w:left w:val="single" w:color="auto" w:sz="4" w:space="0"/>
              <w:bottom w:val="single" w:color="auto" w:sz="4" w:space="0"/>
              <w:right w:val="single" w:color="auto" w:sz="4" w:space="0"/>
            </w:tcBorders>
            <w:vAlign w:val="center"/>
          </w:tcPr>
          <w:p>
            <w:pPr>
              <w:jc w:val="both"/>
              <w:rPr>
                <w:szCs w:val="21"/>
              </w:rPr>
            </w:pPr>
          </w:p>
        </w:tc>
        <w:tc>
          <w:tcPr>
            <w:tcW w:w="863"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负责人</w:t>
            </w:r>
          </w:p>
        </w:tc>
        <w:tc>
          <w:tcPr>
            <w:tcW w:w="2197"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其他成员姓名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szCs w:val="21"/>
              </w:rPr>
            </w:pPr>
            <w:r>
              <w:rPr>
                <w:rFonts w:hint="eastAsia" w:ascii="宋体" w:hAnsi="宋体"/>
                <w:szCs w:val="21"/>
              </w:rPr>
              <w:t>1</w:t>
            </w:r>
          </w:p>
        </w:tc>
        <w:tc>
          <w:tcPr>
            <w:tcW w:w="900" w:type="dxa"/>
            <w:vMerge w:val="restart"/>
            <w:tcBorders>
              <w:left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商学院</w:t>
            </w:r>
          </w:p>
        </w:tc>
        <w:tc>
          <w:tcPr>
            <w:tcW w:w="4223" w:type="dxa"/>
            <w:tcBorders>
              <w:left w:val="single" w:color="auto" w:sz="4" w:space="0"/>
              <w:bottom w:val="single" w:color="auto" w:sz="4" w:space="0"/>
              <w:right w:val="single" w:color="auto" w:sz="4" w:space="0"/>
            </w:tcBorders>
            <w:vAlign w:val="center"/>
          </w:tcPr>
          <w:p>
            <w:pPr>
              <w:jc w:val="both"/>
              <w:rPr>
                <w:szCs w:val="21"/>
              </w:rPr>
            </w:pPr>
            <w:r>
              <w:rPr>
                <w:rFonts w:hint="eastAsia"/>
                <w:szCs w:val="21"/>
              </w:rPr>
              <w:t>微观经济学翻转课堂教学改革研究——基于参与式情景教学的实践</w:t>
            </w:r>
          </w:p>
        </w:tc>
        <w:tc>
          <w:tcPr>
            <w:tcW w:w="863"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王勇</w:t>
            </w:r>
          </w:p>
        </w:tc>
        <w:tc>
          <w:tcPr>
            <w:tcW w:w="2197"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袁葵芳、刘春香、孙雅玲、黄文军、金石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szCs w:val="21"/>
              </w:rPr>
            </w:pPr>
            <w:r>
              <w:rPr>
                <w:rFonts w:hint="eastAsia" w:ascii="宋体" w:hAnsi="宋体"/>
                <w:szCs w:val="21"/>
              </w:rPr>
              <w:t>2</w:t>
            </w:r>
          </w:p>
        </w:tc>
        <w:tc>
          <w:tcPr>
            <w:tcW w:w="900" w:type="dxa"/>
            <w:vMerge w:val="continue"/>
            <w:tcBorders>
              <w:left w:val="single" w:color="auto" w:sz="4" w:space="0"/>
              <w:right w:val="single" w:color="auto" w:sz="4" w:space="0"/>
            </w:tcBorders>
            <w:tcMar>
              <w:left w:w="60" w:type="dxa"/>
              <w:right w:w="60" w:type="dxa"/>
            </w:tcMar>
            <w:vAlign w:val="center"/>
          </w:tcPr>
          <w:p>
            <w:pPr>
              <w:jc w:val="center"/>
              <w:rPr>
                <w:rFonts w:hint="eastAsia"/>
                <w:szCs w:val="21"/>
              </w:rPr>
            </w:pPr>
          </w:p>
        </w:tc>
        <w:tc>
          <w:tcPr>
            <w:tcW w:w="4223" w:type="dxa"/>
            <w:tcBorders>
              <w:left w:val="single" w:color="auto" w:sz="4" w:space="0"/>
              <w:bottom w:val="single" w:color="auto" w:sz="4" w:space="0"/>
              <w:right w:val="single" w:color="auto" w:sz="4" w:space="0"/>
            </w:tcBorders>
            <w:vAlign w:val="center"/>
          </w:tcPr>
          <w:p>
            <w:pPr>
              <w:jc w:val="both"/>
              <w:rPr>
                <w:szCs w:val="21"/>
              </w:rPr>
            </w:pPr>
            <w:r>
              <w:rPr>
                <w:rFonts w:hint="eastAsia"/>
                <w:szCs w:val="21"/>
              </w:rPr>
              <w:t>基于职业需求的财会专业实践性毕业论文模式研究</w:t>
            </w:r>
          </w:p>
        </w:tc>
        <w:tc>
          <w:tcPr>
            <w:tcW w:w="863"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程蕾</w:t>
            </w:r>
          </w:p>
        </w:tc>
        <w:tc>
          <w:tcPr>
            <w:tcW w:w="2197"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高巧依、唐丰收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szCs w:val="21"/>
              </w:rPr>
            </w:pPr>
            <w:r>
              <w:rPr>
                <w:rFonts w:hint="eastAsia" w:ascii="宋体" w:hAnsi="宋体"/>
                <w:szCs w:val="21"/>
              </w:rPr>
              <w:t>3</w:t>
            </w:r>
          </w:p>
        </w:tc>
        <w:tc>
          <w:tcPr>
            <w:tcW w:w="900" w:type="dxa"/>
            <w:vMerge w:val="continue"/>
            <w:tcBorders>
              <w:left w:val="single" w:color="auto" w:sz="4" w:space="0"/>
              <w:bottom w:val="single" w:color="auto" w:sz="4" w:space="0"/>
              <w:right w:val="single" w:color="auto" w:sz="4" w:space="0"/>
            </w:tcBorders>
            <w:tcMar>
              <w:left w:w="60" w:type="dxa"/>
              <w:right w:w="60" w:type="dxa"/>
            </w:tcMar>
            <w:vAlign w:val="center"/>
          </w:tcPr>
          <w:p>
            <w:pPr>
              <w:jc w:val="center"/>
              <w:rPr>
                <w:rFonts w:hint="eastAsia"/>
                <w:szCs w:val="21"/>
              </w:rPr>
            </w:pPr>
          </w:p>
        </w:tc>
        <w:tc>
          <w:tcPr>
            <w:tcW w:w="4223" w:type="dxa"/>
            <w:tcBorders>
              <w:left w:val="single" w:color="auto" w:sz="4" w:space="0"/>
              <w:bottom w:val="single" w:color="auto" w:sz="4" w:space="0"/>
              <w:right w:val="single" w:color="auto" w:sz="4" w:space="0"/>
            </w:tcBorders>
            <w:vAlign w:val="center"/>
          </w:tcPr>
          <w:p>
            <w:pPr>
              <w:jc w:val="both"/>
              <w:rPr>
                <w:rFonts w:hint="eastAsia"/>
                <w:szCs w:val="21"/>
              </w:rPr>
            </w:pPr>
            <w:r>
              <w:rPr>
                <w:rFonts w:hint="eastAsia"/>
                <w:szCs w:val="21"/>
              </w:rPr>
              <w:t>面向卓越工程师人才培养的创业项目评估课程群建设研究</w:t>
            </w:r>
          </w:p>
        </w:tc>
        <w:tc>
          <w:tcPr>
            <w:tcW w:w="863"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吴瑛</w:t>
            </w:r>
          </w:p>
        </w:tc>
        <w:tc>
          <w:tcPr>
            <w:tcW w:w="2197"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陈静、黄文军、杨光、孟祥敏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szCs w:val="21"/>
              </w:rPr>
            </w:pPr>
            <w:r>
              <w:rPr>
                <w:rFonts w:hint="eastAsia" w:ascii="宋体" w:hAnsi="宋体"/>
                <w:szCs w:val="21"/>
              </w:rPr>
              <w:t>4</w:t>
            </w:r>
          </w:p>
        </w:tc>
        <w:tc>
          <w:tcPr>
            <w:tcW w:w="900" w:type="dxa"/>
            <w:vMerge w:val="restart"/>
            <w:tcBorders>
              <w:left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现代物流学院</w:t>
            </w:r>
          </w:p>
        </w:tc>
        <w:tc>
          <w:tcPr>
            <w:tcW w:w="4223" w:type="dxa"/>
            <w:tcBorders>
              <w:left w:val="single" w:color="auto" w:sz="4" w:space="0"/>
              <w:bottom w:val="single" w:color="auto" w:sz="4" w:space="0"/>
              <w:right w:val="single" w:color="auto" w:sz="4" w:space="0"/>
            </w:tcBorders>
            <w:vAlign w:val="center"/>
          </w:tcPr>
          <w:p>
            <w:pPr>
              <w:jc w:val="both"/>
              <w:rPr>
                <w:szCs w:val="21"/>
              </w:rPr>
            </w:pPr>
            <w:r>
              <w:rPr>
                <w:rFonts w:hint="eastAsia"/>
              </w:rPr>
              <w:t>岗位创业视角下校企全程合作电子商务人才培养研究</w:t>
            </w:r>
          </w:p>
        </w:tc>
        <w:tc>
          <w:tcPr>
            <w:tcW w:w="863"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钟晓军</w:t>
            </w:r>
          </w:p>
        </w:tc>
        <w:tc>
          <w:tcPr>
            <w:tcW w:w="2197"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王琦峰、王丽娜、吕红波、李肖钢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szCs w:val="21"/>
              </w:rPr>
            </w:pPr>
            <w:r>
              <w:rPr>
                <w:rFonts w:hint="eastAsia" w:ascii="宋体" w:hAnsi="宋体"/>
                <w:szCs w:val="21"/>
              </w:rPr>
              <w:t>5</w:t>
            </w:r>
          </w:p>
        </w:tc>
        <w:tc>
          <w:tcPr>
            <w:tcW w:w="900" w:type="dxa"/>
            <w:vMerge w:val="continue"/>
            <w:tcBorders>
              <w:left w:val="single" w:color="auto" w:sz="4" w:space="0"/>
              <w:right w:val="single" w:color="auto" w:sz="4" w:space="0"/>
            </w:tcBorders>
            <w:tcMar>
              <w:left w:w="60" w:type="dxa"/>
              <w:right w:w="60" w:type="dxa"/>
            </w:tcMar>
            <w:vAlign w:val="center"/>
          </w:tcPr>
          <w:p>
            <w:pPr>
              <w:jc w:val="center"/>
              <w:rPr>
                <w:rFonts w:hint="eastAsia"/>
                <w:szCs w:val="21"/>
              </w:rPr>
            </w:pPr>
          </w:p>
        </w:tc>
        <w:tc>
          <w:tcPr>
            <w:tcW w:w="4223" w:type="dxa"/>
            <w:tcBorders>
              <w:left w:val="single" w:color="auto" w:sz="4" w:space="0"/>
              <w:bottom w:val="single" w:color="auto" w:sz="4" w:space="0"/>
              <w:right w:val="single" w:color="auto" w:sz="4" w:space="0"/>
            </w:tcBorders>
            <w:vAlign w:val="center"/>
          </w:tcPr>
          <w:p>
            <w:pPr>
              <w:jc w:val="both"/>
              <w:rPr>
                <w:szCs w:val="21"/>
              </w:rPr>
            </w:pPr>
            <w:r>
              <w:rPr>
                <w:rFonts w:hint="eastAsia"/>
              </w:rPr>
              <w:t>电子商务专业协同创新实践教学体系建设</w:t>
            </w:r>
          </w:p>
        </w:tc>
        <w:tc>
          <w:tcPr>
            <w:tcW w:w="863"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吕红波</w:t>
            </w:r>
          </w:p>
        </w:tc>
        <w:tc>
          <w:tcPr>
            <w:tcW w:w="2197"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rPr>
              <w:t>吴荣梅、陶俊杰、周志英、江瑜、修雪芳、王绍卜、周志丹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szCs w:val="21"/>
              </w:rPr>
            </w:pPr>
            <w:r>
              <w:rPr>
                <w:rFonts w:hint="eastAsia" w:ascii="宋体" w:hAnsi="宋体"/>
                <w:szCs w:val="21"/>
              </w:rPr>
              <w:t>6</w:t>
            </w:r>
          </w:p>
        </w:tc>
        <w:tc>
          <w:tcPr>
            <w:tcW w:w="900" w:type="dxa"/>
            <w:vMerge w:val="continue"/>
            <w:tcBorders>
              <w:left w:val="single" w:color="auto" w:sz="4" w:space="0"/>
              <w:right w:val="single" w:color="auto" w:sz="4" w:space="0"/>
            </w:tcBorders>
            <w:tcMar>
              <w:left w:w="60" w:type="dxa"/>
              <w:right w:w="60" w:type="dxa"/>
            </w:tcMar>
            <w:vAlign w:val="center"/>
          </w:tcPr>
          <w:p>
            <w:pPr>
              <w:jc w:val="center"/>
              <w:rPr>
                <w:rFonts w:hint="eastAsia"/>
                <w:szCs w:val="21"/>
              </w:rPr>
            </w:pPr>
          </w:p>
        </w:tc>
        <w:tc>
          <w:tcPr>
            <w:tcW w:w="4223" w:type="dxa"/>
            <w:tcBorders>
              <w:left w:val="single" w:color="auto" w:sz="4" w:space="0"/>
              <w:bottom w:val="single" w:color="auto" w:sz="4" w:space="0"/>
              <w:right w:val="single" w:color="auto" w:sz="4" w:space="0"/>
            </w:tcBorders>
            <w:vAlign w:val="center"/>
          </w:tcPr>
          <w:p>
            <w:pPr>
              <w:jc w:val="both"/>
              <w:rPr>
                <w:szCs w:val="21"/>
              </w:rPr>
            </w:pPr>
            <w:r>
              <w:rPr>
                <w:rFonts w:hint="eastAsia"/>
                <w:szCs w:val="21"/>
              </w:rPr>
              <w:t>信息技术基础类课程融合体系构建</w:t>
            </w:r>
          </w:p>
        </w:tc>
        <w:tc>
          <w:tcPr>
            <w:tcW w:w="863"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rPr>
                <w:szCs w:val="21"/>
              </w:rPr>
            </w:pPr>
            <w:r>
              <w:rPr>
                <w:rFonts w:hint="eastAsia"/>
                <w:szCs w:val="21"/>
              </w:rPr>
              <w:t>王绍卜</w:t>
            </w:r>
          </w:p>
        </w:tc>
        <w:tc>
          <w:tcPr>
            <w:tcW w:w="2197"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周志丹、吕红波、江瑜、侯安才、周廉东、方羽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szCs w:val="21"/>
              </w:rPr>
            </w:pPr>
            <w:r>
              <w:rPr>
                <w:rFonts w:hint="eastAsia" w:ascii="宋体" w:hAnsi="宋体"/>
                <w:szCs w:val="21"/>
              </w:rPr>
              <w:t>7</w:t>
            </w:r>
          </w:p>
        </w:tc>
        <w:tc>
          <w:tcPr>
            <w:tcW w:w="900" w:type="dxa"/>
            <w:vMerge w:val="restart"/>
            <w:tcBorders>
              <w:left w:val="single" w:color="auto" w:sz="4" w:space="0"/>
              <w:right w:val="single" w:color="auto" w:sz="4" w:space="0"/>
            </w:tcBorders>
            <w:tcMar>
              <w:left w:w="60" w:type="dxa"/>
              <w:right w:w="60" w:type="dxa"/>
            </w:tcMar>
            <w:vAlign w:val="center"/>
          </w:tcPr>
          <w:p>
            <w:pPr>
              <w:jc w:val="center"/>
              <w:rPr>
                <w:rFonts w:hint="eastAsia"/>
                <w:szCs w:val="21"/>
              </w:rPr>
            </w:pPr>
            <w:r>
              <w:rPr>
                <w:rFonts w:hint="eastAsia"/>
              </w:rPr>
              <w:t>法学院</w:t>
            </w:r>
          </w:p>
        </w:tc>
        <w:tc>
          <w:tcPr>
            <w:tcW w:w="4223" w:type="dxa"/>
            <w:tcBorders>
              <w:left w:val="single" w:color="auto" w:sz="4" w:space="0"/>
              <w:bottom w:val="single" w:color="auto" w:sz="4" w:space="0"/>
              <w:right w:val="single" w:color="auto" w:sz="4" w:space="0"/>
            </w:tcBorders>
            <w:vAlign w:val="center"/>
          </w:tcPr>
          <w:p>
            <w:pPr>
              <w:jc w:val="both"/>
              <w:rPr>
                <w:szCs w:val="21"/>
              </w:rPr>
            </w:pPr>
            <w:r>
              <w:rPr>
                <w:rFonts w:hint="eastAsia"/>
              </w:rPr>
              <w:t>立足应用型人才培养的法学专业综合改革探究</w:t>
            </w:r>
          </w:p>
        </w:tc>
        <w:tc>
          <w:tcPr>
            <w:tcW w:w="863"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余妙宏</w:t>
            </w:r>
          </w:p>
        </w:tc>
        <w:tc>
          <w:tcPr>
            <w:tcW w:w="2197"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盛钢、丁寰翔、陈荣芳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szCs w:val="21"/>
              </w:rPr>
            </w:pPr>
            <w:r>
              <w:rPr>
                <w:rFonts w:hint="eastAsia" w:ascii="宋体" w:hAnsi="宋体"/>
                <w:szCs w:val="21"/>
              </w:rPr>
              <w:t>8</w:t>
            </w:r>
          </w:p>
        </w:tc>
        <w:tc>
          <w:tcPr>
            <w:tcW w:w="900" w:type="dxa"/>
            <w:vMerge w:val="continue"/>
            <w:tcBorders>
              <w:left w:val="single" w:color="auto" w:sz="4" w:space="0"/>
              <w:right w:val="single" w:color="auto" w:sz="4" w:space="0"/>
            </w:tcBorders>
            <w:tcMar>
              <w:left w:w="60" w:type="dxa"/>
              <w:right w:w="60" w:type="dxa"/>
            </w:tcMar>
            <w:vAlign w:val="center"/>
          </w:tcPr>
          <w:p>
            <w:pPr>
              <w:jc w:val="center"/>
              <w:rPr>
                <w:rFonts w:hint="eastAsia"/>
              </w:rPr>
            </w:pPr>
          </w:p>
        </w:tc>
        <w:tc>
          <w:tcPr>
            <w:tcW w:w="4223" w:type="dxa"/>
            <w:tcBorders>
              <w:left w:val="single" w:color="auto" w:sz="4" w:space="0"/>
              <w:bottom w:val="single" w:color="auto" w:sz="4" w:space="0"/>
              <w:right w:val="single" w:color="auto" w:sz="4" w:space="0"/>
            </w:tcBorders>
            <w:vAlign w:val="center"/>
          </w:tcPr>
          <w:p>
            <w:pPr>
              <w:jc w:val="both"/>
            </w:pPr>
            <w:r>
              <w:rPr>
                <w:rFonts w:hint="eastAsia"/>
              </w:rPr>
              <w:t>《民事诉讼法》项目化教学改革</w:t>
            </w:r>
          </w:p>
        </w:tc>
        <w:tc>
          <w:tcPr>
            <w:tcW w:w="863"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赵春兰</w:t>
            </w:r>
          </w:p>
        </w:tc>
        <w:tc>
          <w:tcPr>
            <w:tcW w:w="2197"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郭颖华、王洪宇、陈荣芳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cs="Arial"/>
                <w:szCs w:val="21"/>
              </w:rPr>
            </w:pPr>
            <w:r>
              <w:rPr>
                <w:rFonts w:hint="eastAsia" w:ascii="宋体" w:hAnsi="宋体" w:cs="Arial"/>
                <w:szCs w:val="21"/>
              </w:rPr>
              <w:t>9</w:t>
            </w:r>
          </w:p>
        </w:tc>
        <w:tc>
          <w:tcPr>
            <w:tcW w:w="900" w:type="dxa"/>
            <w:vMerge w:val="continue"/>
            <w:tcBorders>
              <w:left w:val="single" w:color="auto" w:sz="4" w:space="0"/>
              <w:right w:val="single" w:color="auto" w:sz="4" w:space="0"/>
            </w:tcBorders>
            <w:tcMar>
              <w:left w:w="60" w:type="dxa"/>
              <w:right w:w="60" w:type="dxa"/>
            </w:tcMar>
            <w:vAlign w:val="center"/>
          </w:tcPr>
          <w:p>
            <w:pPr>
              <w:jc w:val="center"/>
              <w:rPr>
                <w:rFonts w:hint="eastAsia"/>
              </w:rPr>
            </w:pPr>
          </w:p>
        </w:tc>
        <w:tc>
          <w:tcPr>
            <w:tcW w:w="4223" w:type="dxa"/>
            <w:tcBorders>
              <w:top w:val="single" w:color="auto" w:sz="4" w:space="0"/>
              <w:left w:val="single" w:color="auto" w:sz="4" w:space="0"/>
              <w:bottom w:val="single" w:color="auto" w:sz="4" w:space="0"/>
              <w:right w:val="single" w:color="auto" w:sz="4" w:space="0"/>
            </w:tcBorders>
            <w:vAlign w:val="center"/>
          </w:tcPr>
          <w:p>
            <w:pPr>
              <w:jc w:val="both"/>
              <w:rPr>
                <w:szCs w:val="21"/>
              </w:rPr>
            </w:pPr>
            <w:r>
              <w:rPr>
                <w:rFonts w:hint="eastAsia"/>
                <w:szCs w:val="21"/>
              </w:rPr>
              <w:t>公共事业管理专业综合改革方案探索</w:t>
            </w:r>
          </w:p>
        </w:tc>
        <w:tc>
          <w:tcPr>
            <w:tcW w:w="863"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卢剑峰</w:t>
            </w:r>
          </w:p>
        </w:tc>
        <w:tc>
          <w:tcPr>
            <w:tcW w:w="2197"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盛钢、丁寰翔、王东兴、陈荣芳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cs="Arial"/>
                <w:szCs w:val="21"/>
              </w:rPr>
            </w:pPr>
            <w:r>
              <w:rPr>
                <w:rFonts w:hint="eastAsia" w:ascii="宋体" w:hAnsi="宋体" w:cs="Arial"/>
                <w:szCs w:val="21"/>
              </w:rPr>
              <w:t>10</w:t>
            </w:r>
          </w:p>
        </w:tc>
        <w:tc>
          <w:tcPr>
            <w:tcW w:w="900" w:type="dxa"/>
            <w:vMerge w:val="continue"/>
            <w:tcBorders>
              <w:left w:val="single" w:color="auto" w:sz="4" w:space="0"/>
              <w:right w:val="single" w:color="auto" w:sz="4" w:space="0"/>
            </w:tcBorders>
            <w:tcMar>
              <w:left w:w="60" w:type="dxa"/>
              <w:right w:w="60" w:type="dxa"/>
            </w:tcMar>
            <w:vAlign w:val="center"/>
          </w:tcPr>
          <w:p>
            <w:pPr>
              <w:jc w:val="center"/>
              <w:rPr>
                <w:rFonts w:hint="eastAsia"/>
              </w:rPr>
            </w:pPr>
          </w:p>
        </w:tc>
        <w:tc>
          <w:tcPr>
            <w:tcW w:w="4223" w:type="dxa"/>
            <w:tcBorders>
              <w:top w:val="single" w:color="auto" w:sz="4" w:space="0"/>
              <w:left w:val="single" w:color="auto" w:sz="4" w:space="0"/>
              <w:bottom w:val="single" w:color="auto" w:sz="4" w:space="0"/>
              <w:right w:val="single" w:color="auto" w:sz="4" w:space="0"/>
            </w:tcBorders>
            <w:vAlign w:val="center"/>
          </w:tcPr>
          <w:p>
            <w:pPr>
              <w:jc w:val="both"/>
              <w:rPr>
                <w:szCs w:val="21"/>
              </w:rPr>
            </w:pPr>
            <w:r>
              <w:rPr>
                <w:rFonts w:hint="eastAsia"/>
                <w:szCs w:val="21"/>
              </w:rPr>
              <w:t>《中国法制史》“1+1+1”一体化课程教学模式改革与实践研究</w:t>
            </w:r>
          </w:p>
        </w:tc>
        <w:tc>
          <w:tcPr>
            <w:tcW w:w="863"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陈丹</w:t>
            </w:r>
          </w:p>
        </w:tc>
        <w:tc>
          <w:tcPr>
            <w:tcW w:w="2197"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孙祥生、姜彦君、吴振宇、王宏志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cs="Arial"/>
                <w:szCs w:val="21"/>
              </w:rPr>
            </w:pPr>
            <w:r>
              <w:rPr>
                <w:rFonts w:hint="eastAsia" w:ascii="宋体" w:hAnsi="宋体" w:cs="Arial"/>
                <w:szCs w:val="21"/>
              </w:rPr>
              <w:t>11</w:t>
            </w:r>
          </w:p>
        </w:tc>
        <w:tc>
          <w:tcPr>
            <w:tcW w:w="900" w:type="dxa"/>
            <w:vMerge w:val="restart"/>
            <w:tcBorders>
              <w:left w:val="single" w:color="auto" w:sz="4" w:space="0"/>
              <w:right w:val="single" w:color="auto" w:sz="4" w:space="0"/>
            </w:tcBorders>
            <w:tcMar>
              <w:left w:w="60" w:type="dxa"/>
              <w:right w:w="60" w:type="dxa"/>
            </w:tcMar>
            <w:vAlign w:val="center"/>
          </w:tcPr>
          <w:p>
            <w:pPr>
              <w:jc w:val="center"/>
              <w:rPr>
                <w:rFonts w:hint="eastAsia"/>
              </w:rPr>
            </w:pPr>
            <w:r>
              <w:rPr>
                <w:rFonts w:hint="eastAsia"/>
              </w:rPr>
              <w:t>文化与传播学院</w:t>
            </w:r>
          </w:p>
        </w:tc>
        <w:tc>
          <w:tcPr>
            <w:tcW w:w="4223" w:type="dxa"/>
            <w:tcBorders>
              <w:top w:val="single" w:color="auto" w:sz="4" w:space="0"/>
              <w:left w:val="single" w:color="auto" w:sz="4" w:space="0"/>
              <w:bottom w:val="single" w:color="auto" w:sz="4" w:space="0"/>
              <w:right w:val="single" w:color="auto" w:sz="4" w:space="0"/>
            </w:tcBorders>
            <w:vAlign w:val="center"/>
          </w:tcPr>
          <w:p>
            <w:pPr>
              <w:jc w:val="both"/>
              <w:rPr>
                <w:rFonts w:hint="eastAsia"/>
                <w:szCs w:val="21"/>
              </w:rPr>
            </w:pPr>
            <w:r>
              <w:rPr>
                <w:rFonts w:hint="eastAsia"/>
                <w:szCs w:val="21"/>
              </w:rPr>
              <w:t>“翻转</w:t>
            </w:r>
            <w:r>
              <w:rPr>
                <w:szCs w:val="21"/>
              </w:rPr>
              <w:t>课堂</w:t>
            </w:r>
            <w:r>
              <w:rPr>
                <w:rFonts w:hint="eastAsia"/>
                <w:szCs w:val="21"/>
              </w:rPr>
              <w:t>”</w:t>
            </w:r>
            <w:r>
              <w:rPr>
                <w:szCs w:val="21"/>
              </w:rPr>
              <w:t>在</w:t>
            </w:r>
            <w:r>
              <w:rPr>
                <w:rFonts w:hint="eastAsia"/>
                <w:szCs w:val="21"/>
              </w:rPr>
              <w:t>汉语言</w:t>
            </w:r>
            <w:r>
              <w:rPr>
                <w:szCs w:val="21"/>
              </w:rPr>
              <w:t>文学专业</w:t>
            </w:r>
            <w:r>
              <w:rPr>
                <w:rFonts w:hint="eastAsia"/>
                <w:szCs w:val="21"/>
              </w:rPr>
              <w:t>《</w:t>
            </w:r>
            <w:r>
              <w:rPr>
                <w:szCs w:val="21"/>
              </w:rPr>
              <w:t>沟通技能</w:t>
            </w:r>
            <w:r>
              <w:rPr>
                <w:rFonts w:hint="eastAsia"/>
                <w:szCs w:val="21"/>
              </w:rPr>
              <w:t>》实训</w:t>
            </w:r>
            <w:r>
              <w:rPr>
                <w:szCs w:val="21"/>
              </w:rPr>
              <w:t>课程群</w:t>
            </w:r>
            <w:r>
              <w:rPr>
                <w:rFonts w:hint="eastAsia"/>
                <w:szCs w:val="21"/>
              </w:rPr>
              <w:t>中</w:t>
            </w:r>
            <w:r>
              <w:rPr>
                <w:szCs w:val="21"/>
              </w:rPr>
              <w:t>的实践</w:t>
            </w:r>
          </w:p>
        </w:tc>
        <w:tc>
          <w:tcPr>
            <w:tcW w:w="863"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余丹</w:t>
            </w:r>
          </w:p>
        </w:tc>
        <w:tc>
          <w:tcPr>
            <w:tcW w:w="2197"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周兴华</w:t>
            </w:r>
            <w:r>
              <w:rPr>
                <w:szCs w:val="21"/>
              </w:rPr>
              <w:t>、郑健儿、王彩萍、袁韵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cs="Arial"/>
                <w:szCs w:val="21"/>
              </w:rPr>
            </w:pPr>
            <w:r>
              <w:rPr>
                <w:rFonts w:hint="eastAsia" w:ascii="宋体" w:hAnsi="宋体" w:cs="Arial"/>
                <w:szCs w:val="21"/>
              </w:rPr>
              <w:t>12</w:t>
            </w:r>
          </w:p>
        </w:tc>
        <w:tc>
          <w:tcPr>
            <w:tcW w:w="900" w:type="dxa"/>
            <w:vMerge w:val="continue"/>
            <w:tcBorders>
              <w:left w:val="single" w:color="auto" w:sz="4" w:space="0"/>
              <w:bottom w:val="single" w:color="auto" w:sz="4" w:space="0"/>
              <w:right w:val="single" w:color="auto" w:sz="4" w:space="0"/>
            </w:tcBorders>
            <w:tcMar>
              <w:left w:w="60" w:type="dxa"/>
              <w:right w:w="60" w:type="dxa"/>
            </w:tcMar>
            <w:vAlign w:val="center"/>
          </w:tcPr>
          <w:p>
            <w:pPr>
              <w:jc w:val="center"/>
              <w:rPr>
                <w:rFonts w:hint="eastAsia"/>
              </w:rPr>
            </w:pPr>
          </w:p>
        </w:tc>
        <w:tc>
          <w:tcPr>
            <w:tcW w:w="4223" w:type="dxa"/>
            <w:tcBorders>
              <w:top w:val="single" w:color="auto" w:sz="4" w:space="0"/>
              <w:left w:val="single" w:color="auto" w:sz="4" w:space="0"/>
              <w:bottom w:val="single" w:color="auto" w:sz="4" w:space="0"/>
              <w:right w:val="single" w:color="auto" w:sz="4" w:space="0"/>
            </w:tcBorders>
            <w:vAlign w:val="center"/>
          </w:tcPr>
          <w:p>
            <w:pPr>
              <w:jc w:val="both"/>
              <w:rPr>
                <w:szCs w:val="21"/>
              </w:rPr>
            </w:pPr>
            <w:r>
              <w:rPr>
                <w:rFonts w:hint="eastAsia"/>
                <w:szCs w:val="21"/>
              </w:rPr>
              <w:t>视频动画类课程学习情境创设策略研究</w:t>
            </w:r>
          </w:p>
        </w:tc>
        <w:tc>
          <w:tcPr>
            <w:tcW w:w="863"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刘苏芬</w:t>
            </w:r>
          </w:p>
        </w:tc>
        <w:tc>
          <w:tcPr>
            <w:tcW w:w="2197"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黄朝钦、孟玲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cs="Arial"/>
                <w:szCs w:val="21"/>
              </w:rPr>
            </w:pPr>
            <w:r>
              <w:rPr>
                <w:rFonts w:hint="eastAsia" w:ascii="宋体" w:hAnsi="宋体" w:cs="Arial"/>
                <w:szCs w:val="21"/>
              </w:rPr>
              <w:t>13</w:t>
            </w:r>
          </w:p>
        </w:tc>
        <w:tc>
          <w:tcPr>
            <w:tcW w:w="900" w:type="dxa"/>
            <w:tcBorders>
              <w:top w:val="single" w:color="auto" w:sz="4" w:space="0"/>
              <w:left w:val="single" w:color="auto" w:sz="4" w:space="0"/>
              <w:right w:val="single" w:color="auto" w:sz="4" w:space="0"/>
            </w:tcBorders>
            <w:tcMar>
              <w:left w:w="60" w:type="dxa"/>
              <w:right w:w="60" w:type="dxa"/>
            </w:tcMar>
            <w:vAlign w:val="center"/>
          </w:tcPr>
          <w:p>
            <w:pPr>
              <w:jc w:val="center"/>
              <w:rPr>
                <w:rFonts w:hint="eastAsia"/>
              </w:rPr>
            </w:pPr>
            <w:r>
              <w:rPr>
                <w:rFonts w:hint="eastAsia"/>
              </w:rPr>
              <w:t>设计艺术与建筑学院</w:t>
            </w:r>
          </w:p>
        </w:tc>
        <w:tc>
          <w:tcPr>
            <w:tcW w:w="4223" w:type="dxa"/>
            <w:tcBorders>
              <w:top w:val="single" w:color="auto" w:sz="4" w:space="0"/>
              <w:left w:val="single" w:color="auto" w:sz="4" w:space="0"/>
              <w:bottom w:val="single" w:color="auto" w:sz="4" w:space="0"/>
              <w:right w:val="single" w:color="auto" w:sz="4" w:space="0"/>
            </w:tcBorders>
            <w:vAlign w:val="center"/>
          </w:tcPr>
          <w:p>
            <w:pPr>
              <w:snapToGrid w:val="0"/>
              <w:jc w:val="both"/>
              <w:rPr>
                <w:rFonts w:ascii="宋体" w:hAnsi="宋体"/>
                <w:szCs w:val="21"/>
              </w:rPr>
            </w:pPr>
            <w:r>
              <w:rPr>
                <w:rFonts w:hint="eastAsia"/>
              </w:rPr>
              <w:t>以应用能力为目标的环境设计专业全方位工作室制教学改革</w:t>
            </w:r>
          </w:p>
        </w:tc>
        <w:tc>
          <w:tcPr>
            <w:tcW w:w="863"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任璞</w:t>
            </w:r>
          </w:p>
        </w:tc>
        <w:tc>
          <w:tcPr>
            <w:tcW w:w="2197"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吴忠、陈怡、周斌、汪亮、张一东、</w:t>
            </w:r>
            <w:r>
              <w:rPr>
                <w:rFonts w:hint="eastAsia"/>
              </w:rPr>
              <w:t>徐薇薇、吴敏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cs="Arial"/>
                <w:szCs w:val="21"/>
              </w:rPr>
            </w:pPr>
            <w:r>
              <w:rPr>
                <w:rFonts w:hint="eastAsia" w:ascii="宋体" w:hAnsi="宋体" w:cs="Arial"/>
                <w:szCs w:val="21"/>
              </w:rPr>
              <w:t>14</w:t>
            </w:r>
          </w:p>
        </w:tc>
        <w:tc>
          <w:tcPr>
            <w:tcW w:w="900" w:type="dxa"/>
            <w:vMerge w:val="restart"/>
            <w:tcBorders>
              <w:left w:val="single" w:color="auto" w:sz="4" w:space="0"/>
              <w:right w:val="single" w:color="auto" w:sz="4" w:space="0"/>
            </w:tcBorders>
            <w:tcMar>
              <w:left w:w="60" w:type="dxa"/>
              <w:right w:w="60" w:type="dxa"/>
            </w:tcMar>
            <w:vAlign w:val="center"/>
          </w:tcPr>
          <w:p>
            <w:pPr>
              <w:jc w:val="center"/>
              <w:rPr>
                <w:rFonts w:hint="eastAsia"/>
              </w:rPr>
            </w:pPr>
            <w:r>
              <w:rPr>
                <w:rFonts w:hint="eastAsia"/>
              </w:rPr>
              <w:t>外语学院</w:t>
            </w:r>
          </w:p>
        </w:tc>
        <w:tc>
          <w:tcPr>
            <w:tcW w:w="4223" w:type="dxa"/>
            <w:tcBorders>
              <w:top w:val="single" w:color="auto" w:sz="4" w:space="0"/>
              <w:left w:val="single" w:color="auto" w:sz="4" w:space="0"/>
              <w:bottom w:val="single" w:color="auto" w:sz="4" w:space="0"/>
              <w:right w:val="single" w:color="auto" w:sz="4" w:space="0"/>
            </w:tcBorders>
            <w:vAlign w:val="center"/>
          </w:tcPr>
          <w:p>
            <w:pPr>
              <w:jc w:val="both"/>
              <w:rPr>
                <w:szCs w:val="21"/>
              </w:rPr>
            </w:pPr>
            <w:r>
              <w:rPr>
                <w:rFonts w:hint="eastAsia" w:ascii="宋体" w:hAnsi="宋体"/>
                <w:szCs w:val="21"/>
              </w:rPr>
              <w:t>英语专业国际化人才培养目标下《经济学导论（英语）》课程研究性教学探索与实践</w:t>
            </w:r>
          </w:p>
        </w:tc>
        <w:tc>
          <w:tcPr>
            <w:tcW w:w="863"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牟微微</w:t>
            </w:r>
          </w:p>
        </w:tc>
        <w:tc>
          <w:tcPr>
            <w:tcW w:w="2197"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赵根宗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cs="Arial"/>
                <w:szCs w:val="21"/>
              </w:rPr>
            </w:pPr>
            <w:r>
              <w:rPr>
                <w:rFonts w:hint="eastAsia" w:ascii="宋体" w:hAnsi="宋体" w:cs="Arial"/>
                <w:szCs w:val="21"/>
              </w:rPr>
              <w:t>15</w:t>
            </w:r>
          </w:p>
        </w:tc>
        <w:tc>
          <w:tcPr>
            <w:tcW w:w="900" w:type="dxa"/>
            <w:vMerge w:val="continue"/>
            <w:tcBorders>
              <w:left w:val="single" w:color="auto" w:sz="4" w:space="0"/>
              <w:right w:val="single" w:color="auto" w:sz="4" w:space="0"/>
            </w:tcBorders>
            <w:tcMar>
              <w:left w:w="60" w:type="dxa"/>
              <w:right w:w="60" w:type="dxa"/>
            </w:tcMar>
            <w:vAlign w:val="center"/>
          </w:tcPr>
          <w:p>
            <w:pPr>
              <w:jc w:val="center"/>
              <w:rPr>
                <w:rFonts w:hint="eastAsia"/>
              </w:rPr>
            </w:pPr>
          </w:p>
        </w:tc>
        <w:tc>
          <w:tcPr>
            <w:tcW w:w="4223" w:type="dxa"/>
            <w:tcBorders>
              <w:top w:val="single" w:color="auto" w:sz="4" w:space="0"/>
              <w:left w:val="single" w:color="auto" w:sz="4" w:space="0"/>
              <w:bottom w:val="single" w:color="auto" w:sz="4" w:space="0"/>
              <w:right w:val="single" w:color="auto" w:sz="4" w:space="0"/>
            </w:tcBorders>
            <w:vAlign w:val="center"/>
          </w:tcPr>
          <w:p>
            <w:pPr>
              <w:jc w:val="both"/>
              <w:rPr>
                <w:szCs w:val="21"/>
              </w:rPr>
            </w:pPr>
            <w:r>
              <w:rPr>
                <w:rFonts w:hint="eastAsia"/>
                <w:szCs w:val="21"/>
              </w:rPr>
              <w:t>日语专业应用型人才多渠道培养模式研究</w:t>
            </w:r>
          </w:p>
        </w:tc>
        <w:tc>
          <w:tcPr>
            <w:tcW w:w="863"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闫树新</w:t>
            </w:r>
          </w:p>
        </w:tc>
        <w:tc>
          <w:tcPr>
            <w:tcW w:w="2197"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郭永恩、王君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cs="Arial"/>
                <w:szCs w:val="21"/>
              </w:rPr>
            </w:pPr>
            <w:r>
              <w:rPr>
                <w:rFonts w:hint="eastAsia" w:ascii="宋体" w:hAnsi="宋体" w:cs="Arial"/>
                <w:szCs w:val="21"/>
              </w:rPr>
              <w:t>16</w:t>
            </w:r>
          </w:p>
        </w:tc>
        <w:tc>
          <w:tcPr>
            <w:tcW w:w="900" w:type="dxa"/>
            <w:vMerge w:val="continue"/>
            <w:tcBorders>
              <w:left w:val="single" w:color="auto" w:sz="4" w:space="0"/>
              <w:right w:val="single" w:color="auto" w:sz="4" w:space="0"/>
            </w:tcBorders>
            <w:tcMar>
              <w:left w:w="60" w:type="dxa"/>
              <w:right w:w="60" w:type="dxa"/>
            </w:tcMar>
            <w:vAlign w:val="center"/>
          </w:tcPr>
          <w:p>
            <w:pPr>
              <w:jc w:val="center"/>
              <w:rPr>
                <w:rFonts w:hint="eastAsia"/>
              </w:rPr>
            </w:pPr>
          </w:p>
        </w:tc>
        <w:tc>
          <w:tcPr>
            <w:tcW w:w="4223" w:type="dxa"/>
            <w:tcBorders>
              <w:top w:val="single" w:color="auto" w:sz="4" w:space="0"/>
              <w:left w:val="single" w:color="auto" w:sz="4" w:space="0"/>
              <w:bottom w:val="single" w:color="auto" w:sz="4" w:space="0"/>
              <w:right w:val="single" w:color="auto" w:sz="4" w:space="0"/>
            </w:tcBorders>
            <w:vAlign w:val="center"/>
          </w:tcPr>
          <w:p>
            <w:pPr>
              <w:jc w:val="both"/>
              <w:rPr>
                <w:szCs w:val="21"/>
              </w:rPr>
            </w:pPr>
            <w:r>
              <w:rPr>
                <w:rFonts w:hint="eastAsia"/>
                <w:szCs w:val="21"/>
              </w:rPr>
              <w:t>高校英语专业文学教学的重构—基于翻转课堂模式的研究</w:t>
            </w:r>
          </w:p>
        </w:tc>
        <w:tc>
          <w:tcPr>
            <w:tcW w:w="863"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张辉</w:t>
            </w:r>
          </w:p>
        </w:tc>
        <w:tc>
          <w:tcPr>
            <w:tcW w:w="2197"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毛艳华、周汶、李桂荣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cs="Arial"/>
                <w:szCs w:val="21"/>
              </w:rPr>
            </w:pPr>
            <w:r>
              <w:rPr>
                <w:rFonts w:hint="eastAsia" w:ascii="宋体" w:hAnsi="宋体" w:cs="Arial"/>
                <w:szCs w:val="21"/>
              </w:rPr>
              <w:t>17</w:t>
            </w:r>
          </w:p>
        </w:tc>
        <w:tc>
          <w:tcPr>
            <w:tcW w:w="900" w:type="dxa"/>
            <w:tcBorders>
              <w:left w:val="single" w:color="auto" w:sz="4" w:space="0"/>
              <w:right w:val="single" w:color="auto" w:sz="4" w:space="0"/>
            </w:tcBorders>
            <w:tcMar>
              <w:left w:w="60" w:type="dxa"/>
              <w:right w:w="60" w:type="dxa"/>
            </w:tcMar>
            <w:vAlign w:val="center"/>
          </w:tcPr>
          <w:p>
            <w:pPr>
              <w:jc w:val="center"/>
              <w:rPr>
                <w:rFonts w:hint="eastAsia"/>
              </w:rPr>
            </w:pPr>
            <w:r>
              <w:rPr>
                <w:rFonts w:hint="eastAsia"/>
              </w:rPr>
              <w:t>生物与环境学院</w:t>
            </w:r>
          </w:p>
        </w:tc>
        <w:tc>
          <w:tcPr>
            <w:tcW w:w="4223" w:type="dxa"/>
            <w:tcBorders>
              <w:top w:val="single" w:color="auto" w:sz="4" w:space="0"/>
              <w:left w:val="single" w:color="auto" w:sz="4" w:space="0"/>
              <w:bottom w:val="single" w:color="auto" w:sz="4" w:space="0"/>
              <w:right w:val="single" w:color="auto" w:sz="4" w:space="0"/>
            </w:tcBorders>
            <w:vAlign w:val="center"/>
          </w:tcPr>
          <w:p>
            <w:pPr>
              <w:jc w:val="both"/>
              <w:rPr>
                <w:szCs w:val="21"/>
              </w:rPr>
            </w:pPr>
            <w:r>
              <w:rPr>
                <w:rFonts w:hint="eastAsia"/>
              </w:rPr>
              <w:t>Moodle环境下“问题解决式” 教学法的设计与实践——以《仪器分析》平台共享课为例</w:t>
            </w:r>
          </w:p>
        </w:tc>
        <w:tc>
          <w:tcPr>
            <w:tcW w:w="863"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唐力</w:t>
            </w:r>
          </w:p>
        </w:tc>
        <w:tc>
          <w:tcPr>
            <w:tcW w:w="2197"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夏静芬、罗薇楠、杨国靖、沙昊雷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cs="Arial"/>
                <w:szCs w:val="21"/>
              </w:rPr>
            </w:pPr>
            <w:r>
              <w:rPr>
                <w:rFonts w:hint="eastAsia" w:ascii="宋体" w:hAnsi="宋体" w:cs="Arial"/>
                <w:szCs w:val="21"/>
              </w:rPr>
              <w:t>18</w:t>
            </w:r>
          </w:p>
        </w:tc>
        <w:tc>
          <w:tcPr>
            <w:tcW w:w="900" w:type="dxa"/>
            <w:tcBorders>
              <w:left w:val="single" w:color="auto" w:sz="4" w:space="0"/>
              <w:bottom w:val="single" w:color="auto" w:sz="4" w:space="0"/>
              <w:right w:val="single" w:color="auto" w:sz="4" w:space="0"/>
            </w:tcBorders>
            <w:tcMar>
              <w:left w:w="60" w:type="dxa"/>
              <w:right w:w="60" w:type="dxa"/>
            </w:tcMar>
            <w:vAlign w:val="center"/>
          </w:tcPr>
          <w:p>
            <w:pPr>
              <w:jc w:val="center"/>
              <w:rPr>
                <w:rFonts w:hint="eastAsia"/>
              </w:rPr>
            </w:pPr>
            <w:r>
              <w:rPr>
                <w:rFonts w:hint="eastAsia"/>
              </w:rPr>
              <w:t>电子信息学院</w:t>
            </w:r>
          </w:p>
        </w:tc>
        <w:tc>
          <w:tcPr>
            <w:tcW w:w="4223"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szCs w:val="21"/>
              </w:rPr>
            </w:pPr>
            <w:r>
              <w:rPr>
                <w:rFonts w:hint="eastAsia" w:ascii="宋体" w:hAnsi="宋体"/>
                <w:szCs w:val="21"/>
              </w:rPr>
              <w:t>以指标体系、知识库为中心的过程评价反馈系统设计及应用</w:t>
            </w:r>
          </w:p>
        </w:tc>
        <w:tc>
          <w:tcPr>
            <w:tcW w:w="863"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ascii="宋体" w:hAnsi="宋体"/>
                <w:szCs w:val="21"/>
              </w:rPr>
            </w:pPr>
            <w:r>
              <w:rPr>
                <w:rFonts w:hint="eastAsia" w:ascii="宋体" w:hAnsi="宋体"/>
                <w:szCs w:val="21"/>
              </w:rPr>
              <w:t>陈军敢</w:t>
            </w:r>
          </w:p>
        </w:tc>
        <w:tc>
          <w:tcPr>
            <w:tcW w:w="2197"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ascii="宋体" w:hAnsi="宋体"/>
                <w:szCs w:val="21"/>
              </w:rPr>
            </w:pPr>
            <w:r>
              <w:rPr>
                <w:rFonts w:hint="eastAsia" w:ascii="宋体" w:hAnsi="宋体"/>
                <w:szCs w:val="21"/>
              </w:rPr>
              <w:t>陈文鑫、方朝曦、施炯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cs="Arial"/>
                <w:szCs w:val="21"/>
              </w:rPr>
            </w:pPr>
            <w:r>
              <w:rPr>
                <w:rFonts w:hint="eastAsia" w:ascii="宋体" w:hAnsi="宋体" w:cs="Arial"/>
                <w:szCs w:val="21"/>
              </w:rPr>
              <w:t>19</w:t>
            </w:r>
          </w:p>
        </w:tc>
        <w:tc>
          <w:tcPr>
            <w:tcW w:w="900" w:type="dxa"/>
            <w:tcBorders>
              <w:top w:val="single" w:color="auto" w:sz="4" w:space="0"/>
              <w:left w:val="single" w:color="auto" w:sz="4" w:space="0"/>
              <w:right w:val="single" w:color="auto" w:sz="4" w:space="0"/>
            </w:tcBorders>
            <w:tcMar>
              <w:left w:w="60" w:type="dxa"/>
              <w:right w:w="60" w:type="dxa"/>
            </w:tcMar>
            <w:vAlign w:val="center"/>
          </w:tcPr>
          <w:p>
            <w:pPr>
              <w:jc w:val="center"/>
              <w:rPr>
                <w:rFonts w:hint="eastAsia"/>
              </w:rPr>
            </w:pPr>
            <w:r>
              <w:rPr>
                <w:rFonts w:hint="eastAsia"/>
              </w:rPr>
              <w:t>计算机与信息学院</w:t>
            </w:r>
          </w:p>
        </w:tc>
        <w:tc>
          <w:tcPr>
            <w:tcW w:w="4223" w:type="dxa"/>
            <w:tcBorders>
              <w:top w:val="single" w:color="auto" w:sz="4" w:space="0"/>
              <w:left w:val="single" w:color="auto" w:sz="4" w:space="0"/>
              <w:bottom w:val="single" w:color="auto" w:sz="4" w:space="0"/>
              <w:right w:val="single" w:color="auto" w:sz="4" w:space="0"/>
            </w:tcBorders>
            <w:vAlign w:val="center"/>
          </w:tcPr>
          <w:p>
            <w:pPr>
              <w:jc w:val="both"/>
            </w:pPr>
            <w:r>
              <w:rPr>
                <w:rFonts w:hint="eastAsia"/>
              </w:rPr>
              <w:t>专业综合改造背景下面向行业人才需求的信息与计算科学专业课程群建设</w:t>
            </w:r>
          </w:p>
        </w:tc>
        <w:tc>
          <w:tcPr>
            <w:tcW w:w="863"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李浩</w:t>
            </w:r>
          </w:p>
        </w:tc>
        <w:tc>
          <w:tcPr>
            <w:tcW w:w="2197"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岑仲迪、郭秋丽、尹书华、刘庆兵、顾锋娟、黄剑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cs="Arial"/>
                <w:szCs w:val="21"/>
              </w:rPr>
            </w:pPr>
            <w:r>
              <w:rPr>
                <w:rFonts w:hint="eastAsia" w:ascii="宋体" w:hAnsi="宋体" w:cs="Arial"/>
                <w:szCs w:val="21"/>
              </w:rPr>
              <w:t>20</w:t>
            </w:r>
          </w:p>
        </w:tc>
        <w:tc>
          <w:tcPr>
            <w:tcW w:w="900" w:type="dxa"/>
            <w:vMerge w:val="restart"/>
            <w:tcBorders>
              <w:left w:val="single" w:color="auto" w:sz="4" w:space="0"/>
              <w:right w:val="single" w:color="auto" w:sz="4" w:space="0"/>
            </w:tcBorders>
            <w:tcMar>
              <w:left w:w="60" w:type="dxa"/>
              <w:right w:w="60" w:type="dxa"/>
            </w:tcMar>
            <w:vAlign w:val="center"/>
          </w:tcPr>
          <w:p>
            <w:pPr>
              <w:jc w:val="center"/>
              <w:rPr>
                <w:rFonts w:hint="eastAsia"/>
              </w:rPr>
            </w:pPr>
            <w:r>
              <w:rPr>
                <w:rFonts w:hint="eastAsia"/>
              </w:rPr>
              <w:t>基础学院</w:t>
            </w:r>
          </w:p>
        </w:tc>
        <w:tc>
          <w:tcPr>
            <w:tcW w:w="4223" w:type="dxa"/>
            <w:tcBorders>
              <w:top w:val="single" w:color="auto" w:sz="4" w:space="0"/>
              <w:left w:val="single" w:color="auto" w:sz="4" w:space="0"/>
              <w:bottom w:val="single" w:color="auto" w:sz="4" w:space="0"/>
              <w:right w:val="single" w:color="auto" w:sz="4" w:space="0"/>
            </w:tcBorders>
            <w:vAlign w:val="center"/>
          </w:tcPr>
          <w:p>
            <w:pPr>
              <w:jc w:val="both"/>
              <w:rPr>
                <w:szCs w:val="21"/>
              </w:rPr>
            </w:pPr>
            <w:r>
              <w:rPr>
                <w:rFonts w:hint="eastAsia" w:ascii="宋体" w:hAnsi="宋体"/>
                <w:szCs w:val="21"/>
              </w:rPr>
              <w:t>高校思想政治理论课实施“翻转课堂”教学试点探究---以《中国近现代史纲要》为例</w:t>
            </w:r>
          </w:p>
        </w:tc>
        <w:tc>
          <w:tcPr>
            <w:tcW w:w="863"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肖意贞</w:t>
            </w:r>
          </w:p>
        </w:tc>
        <w:tc>
          <w:tcPr>
            <w:tcW w:w="2197"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rPr>
              <w:t>蔡雅娟、祝青山、王建明、董广军、李玉杰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cs="Arial"/>
                <w:szCs w:val="21"/>
              </w:rPr>
            </w:pPr>
            <w:r>
              <w:rPr>
                <w:rFonts w:hint="eastAsia" w:ascii="宋体" w:hAnsi="宋体" w:cs="Arial"/>
                <w:szCs w:val="21"/>
              </w:rPr>
              <w:t>21</w:t>
            </w:r>
          </w:p>
        </w:tc>
        <w:tc>
          <w:tcPr>
            <w:tcW w:w="900" w:type="dxa"/>
            <w:vMerge w:val="continue"/>
            <w:tcBorders>
              <w:left w:val="single" w:color="auto" w:sz="4" w:space="0"/>
              <w:right w:val="single" w:color="auto" w:sz="4" w:space="0"/>
            </w:tcBorders>
            <w:tcMar>
              <w:left w:w="60" w:type="dxa"/>
              <w:right w:w="60" w:type="dxa"/>
            </w:tcMar>
            <w:vAlign w:val="center"/>
          </w:tcPr>
          <w:p>
            <w:pPr>
              <w:jc w:val="center"/>
              <w:rPr>
                <w:rFonts w:hint="eastAsia"/>
              </w:rPr>
            </w:pPr>
          </w:p>
        </w:tc>
        <w:tc>
          <w:tcPr>
            <w:tcW w:w="4223" w:type="dxa"/>
            <w:tcBorders>
              <w:top w:val="single" w:color="auto" w:sz="4" w:space="0"/>
              <w:left w:val="single" w:color="auto" w:sz="4" w:space="0"/>
              <w:bottom w:val="single" w:color="auto" w:sz="4" w:space="0"/>
              <w:right w:val="single" w:color="auto" w:sz="4" w:space="0"/>
            </w:tcBorders>
            <w:vAlign w:val="center"/>
          </w:tcPr>
          <w:p>
            <w:pPr>
              <w:jc w:val="both"/>
              <w:rPr>
                <w:rFonts w:hint="eastAsia"/>
              </w:rPr>
            </w:pPr>
            <w:r>
              <w:rPr>
                <w:rFonts w:hint="eastAsia"/>
              </w:rPr>
              <w:t>面向专业需求的《高等数学》课程改革研究</w:t>
            </w:r>
          </w:p>
        </w:tc>
        <w:tc>
          <w:tcPr>
            <w:tcW w:w="863"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rPr>
            </w:pPr>
            <w:r>
              <w:rPr>
                <w:rFonts w:hint="eastAsia"/>
              </w:rPr>
              <w:t>宋新霞</w:t>
            </w:r>
          </w:p>
        </w:tc>
        <w:tc>
          <w:tcPr>
            <w:tcW w:w="2197"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rPr>
            </w:pPr>
            <w:r>
              <w:rPr>
                <w:rFonts w:hint="eastAsia"/>
              </w:rPr>
              <w:t>徐园芬、梁媛、张春丽、李焱华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cs="Arial"/>
                <w:szCs w:val="21"/>
              </w:rPr>
            </w:pPr>
            <w:r>
              <w:rPr>
                <w:rFonts w:hint="eastAsia" w:ascii="宋体" w:hAnsi="宋体" w:cs="Arial"/>
                <w:szCs w:val="21"/>
              </w:rPr>
              <w:t>22</w:t>
            </w:r>
          </w:p>
        </w:tc>
        <w:tc>
          <w:tcPr>
            <w:tcW w:w="900" w:type="dxa"/>
            <w:vMerge w:val="continue"/>
            <w:tcBorders>
              <w:left w:val="single" w:color="auto" w:sz="4" w:space="0"/>
              <w:bottom w:val="single" w:color="auto" w:sz="4" w:space="0"/>
              <w:right w:val="single" w:color="auto" w:sz="4" w:space="0"/>
            </w:tcBorders>
            <w:tcMar>
              <w:left w:w="60" w:type="dxa"/>
              <w:right w:w="60" w:type="dxa"/>
            </w:tcMar>
            <w:vAlign w:val="center"/>
          </w:tcPr>
          <w:p>
            <w:pPr>
              <w:jc w:val="center"/>
              <w:rPr>
                <w:rFonts w:hint="eastAsia"/>
              </w:rPr>
            </w:pPr>
          </w:p>
        </w:tc>
        <w:tc>
          <w:tcPr>
            <w:tcW w:w="4223" w:type="dxa"/>
            <w:tcBorders>
              <w:top w:val="single" w:color="auto" w:sz="4" w:space="0"/>
              <w:left w:val="single" w:color="auto" w:sz="4" w:space="0"/>
              <w:bottom w:val="single" w:color="auto" w:sz="4" w:space="0"/>
              <w:right w:val="single" w:color="auto" w:sz="4" w:space="0"/>
            </w:tcBorders>
            <w:vAlign w:val="center"/>
          </w:tcPr>
          <w:p>
            <w:pPr>
              <w:jc w:val="both"/>
              <w:rPr>
                <w:szCs w:val="21"/>
              </w:rPr>
            </w:pPr>
            <w:r>
              <w:rPr>
                <w:rFonts w:hint="eastAsia"/>
                <w:szCs w:val="21"/>
              </w:rPr>
              <w:t>高等教育国际化背景下的大学英语课程优化设置</w:t>
            </w:r>
          </w:p>
        </w:tc>
        <w:tc>
          <w:tcPr>
            <w:tcW w:w="863"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韩伟</w:t>
            </w:r>
          </w:p>
        </w:tc>
        <w:tc>
          <w:tcPr>
            <w:tcW w:w="2197"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刘俊辉、马飞、许莉</w:t>
            </w:r>
            <w:r>
              <w:rPr>
                <w:rFonts w:hint="eastAsia"/>
              </w:rPr>
              <w:t>、</w:t>
            </w:r>
            <w:r>
              <w:rPr>
                <w:rFonts w:hint="eastAsia"/>
                <w:szCs w:val="21"/>
              </w:rPr>
              <w:t>Kimberly Crespin、Thomas Bennett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cs="Arial"/>
                <w:szCs w:val="21"/>
              </w:rPr>
            </w:pPr>
            <w:r>
              <w:rPr>
                <w:rFonts w:hint="eastAsia" w:ascii="宋体" w:hAnsi="宋体" w:cs="Arial"/>
                <w:szCs w:val="21"/>
              </w:rPr>
              <w:t>23</w:t>
            </w:r>
          </w:p>
        </w:tc>
        <w:tc>
          <w:tcPr>
            <w:tcW w:w="900" w:type="dxa"/>
            <w:tcBorders>
              <w:top w:val="single" w:color="auto" w:sz="4" w:space="0"/>
              <w:left w:val="single" w:color="auto" w:sz="4" w:space="0"/>
              <w:right w:val="single" w:color="auto" w:sz="4" w:space="0"/>
            </w:tcBorders>
            <w:tcMar>
              <w:left w:w="60" w:type="dxa"/>
              <w:right w:w="60" w:type="dxa"/>
            </w:tcMar>
            <w:vAlign w:val="center"/>
          </w:tcPr>
          <w:p>
            <w:pPr>
              <w:jc w:val="center"/>
              <w:rPr>
                <w:rFonts w:hint="eastAsia"/>
              </w:rPr>
            </w:pPr>
            <w:r>
              <w:rPr>
                <w:rFonts w:hint="eastAsia"/>
              </w:rPr>
              <w:t>创新学院</w:t>
            </w:r>
          </w:p>
        </w:tc>
        <w:tc>
          <w:tcPr>
            <w:tcW w:w="4223" w:type="dxa"/>
            <w:tcBorders>
              <w:top w:val="single" w:color="auto" w:sz="4" w:space="0"/>
              <w:left w:val="single" w:color="auto" w:sz="4" w:space="0"/>
              <w:bottom w:val="single" w:color="auto" w:sz="4" w:space="0"/>
              <w:right w:val="single" w:color="auto" w:sz="4" w:space="0"/>
            </w:tcBorders>
            <w:vAlign w:val="center"/>
          </w:tcPr>
          <w:p>
            <w:pPr>
              <w:jc w:val="both"/>
              <w:rPr>
                <w:szCs w:val="21"/>
              </w:rPr>
            </w:pPr>
            <w:r>
              <w:rPr>
                <w:rFonts w:hint="eastAsia"/>
              </w:rPr>
              <w:t>地方高校应用型创新人才培养体系研究</w:t>
            </w:r>
          </w:p>
        </w:tc>
        <w:tc>
          <w:tcPr>
            <w:tcW w:w="863"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李继芳</w:t>
            </w:r>
          </w:p>
        </w:tc>
        <w:tc>
          <w:tcPr>
            <w:tcW w:w="2197"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秦海芬、董红波、罗俊、相丽驰</w:t>
            </w:r>
          </w:p>
        </w:tc>
      </w:tr>
    </w:tbl>
    <w:p>
      <w:pPr>
        <w:ind w:right="840"/>
        <w:rPr>
          <w:rFonts w:hint="eastAsia" w:ascii="宋体" w:hAnsi="宋体" w:cs="Arial"/>
          <w:b/>
        </w:rPr>
      </w:pPr>
    </w:p>
    <w:p>
      <w:pPr>
        <w:spacing w:line="360" w:lineRule="auto"/>
        <w:ind w:right="840"/>
        <w:jc w:val="center"/>
        <w:rPr>
          <w:rFonts w:hint="eastAsia" w:ascii="黑体" w:hAnsi="黑体" w:eastAsia="黑体" w:cs="宋体"/>
          <w:b/>
          <w:color w:val="000000"/>
          <w:kern w:val="0"/>
          <w:sz w:val="28"/>
          <w:szCs w:val="28"/>
        </w:rPr>
      </w:pPr>
      <w:r>
        <w:rPr>
          <w:rFonts w:hint="eastAsia" w:ascii="黑体" w:hAnsi="黑体" w:eastAsia="黑体" w:cs="宋体"/>
          <w:b/>
          <w:color w:val="000000"/>
          <w:kern w:val="0"/>
          <w:sz w:val="28"/>
          <w:szCs w:val="28"/>
        </w:rPr>
        <w:t xml:space="preserve">   </w:t>
      </w:r>
      <w:bookmarkStart w:id="0" w:name="_GoBack"/>
      <w:bookmarkEnd w:id="0"/>
      <w:r>
        <w:rPr>
          <w:rFonts w:hint="eastAsia" w:ascii="黑体" w:hAnsi="黑体" w:eastAsia="黑体" w:cs="宋体"/>
          <w:b/>
          <w:color w:val="000000"/>
          <w:kern w:val="0"/>
          <w:sz w:val="28"/>
          <w:szCs w:val="28"/>
        </w:rPr>
        <w:t xml:space="preserve">  浙江万里学院2015年课程建设项目立项一栏表</w:t>
      </w:r>
    </w:p>
    <w:tbl>
      <w:tblPr>
        <w:tblStyle w:val="3"/>
        <w:tblW w:w="8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900"/>
        <w:gridCol w:w="3420"/>
        <w:gridCol w:w="900"/>
        <w:gridCol w:w="2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vMerge w:val="restart"/>
            <w:tcBorders>
              <w:top w:val="single" w:color="auto" w:sz="4" w:space="0"/>
              <w:left w:val="single" w:color="auto" w:sz="4" w:space="0"/>
              <w:bottom w:val="single" w:color="auto" w:sz="4" w:space="0"/>
              <w:right w:val="single" w:color="auto" w:sz="4" w:space="0"/>
            </w:tcBorders>
            <w:tcMar>
              <w:left w:w="60" w:type="dxa"/>
              <w:right w:w="60" w:type="dxa"/>
            </w:tcMar>
            <w:vAlign w:val="center"/>
          </w:tcPr>
          <w:p>
            <w:pPr>
              <w:spacing w:line="360" w:lineRule="auto"/>
              <w:jc w:val="center"/>
              <w:rPr>
                <w:rFonts w:ascii="宋体" w:hAnsi="宋体"/>
                <w:szCs w:val="21"/>
              </w:rPr>
            </w:pPr>
            <w:r>
              <w:rPr>
                <w:rFonts w:hint="eastAsia" w:ascii="宋体" w:hAnsi="宋体"/>
                <w:szCs w:val="21"/>
              </w:rPr>
              <w:t>序号</w:t>
            </w:r>
          </w:p>
        </w:tc>
        <w:tc>
          <w:tcPr>
            <w:tcW w:w="900" w:type="dxa"/>
            <w:vMerge w:val="restart"/>
            <w:tcBorders>
              <w:top w:val="single" w:color="auto" w:sz="4" w:space="0"/>
              <w:left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学院</w:t>
            </w:r>
          </w:p>
        </w:tc>
        <w:tc>
          <w:tcPr>
            <w:tcW w:w="3420" w:type="dxa"/>
            <w:vMerge w:val="restart"/>
            <w:tcBorders>
              <w:top w:val="single" w:color="auto" w:sz="4" w:space="0"/>
              <w:left w:val="single" w:color="auto" w:sz="4" w:space="0"/>
              <w:right w:val="single" w:color="auto" w:sz="4" w:space="0"/>
            </w:tcBorders>
            <w:vAlign w:val="center"/>
          </w:tcPr>
          <w:p>
            <w:pPr>
              <w:jc w:val="center"/>
              <w:rPr>
                <w:szCs w:val="21"/>
              </w:rPr>
            </w:pPr>
            <w:r>
              <w:rPr>
                <w:rFonts w:hint="eastAsia"/>
                <w:szCs w:val="21"/>
              </w:rPr>
              <w:t>项目名称</w:t>
            </w:r>
          </w:p>
        </w:tc>
        <w:tc>
          <w:tcPr>
            <w:tcW w:w="3860" w:type="dxa"/>
            <w:gridSpan w:val="2"/>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项   目   团　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vMerge w:val="continue"/>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ascii="宋体" w:hAnsi="宋体"/>
                <w:szCs w:val="21"/>
              </w:rPr>
            </w:pPr>
          </w:p>
        </w:tc>
        <w:tc>
          <w:tcPr>
            <w:tcW w:w="900" w:type="dxa"/>
            <w:vMerge w:val="continue"/>
            <w:tcBorders>
              <w:left w:val="single" w:color="auto" w:sz="4" w:space="0"/>
              <w:bottom w:val="single" w:color="auto" w:sz="4" w:space="0"/>
              <w:right w:val="single" w:color="auto" w:sz="4" w:space="0"/>
            </w:tcBorders>
            <w:tcMar>
              <w:left w:w="60" w:type="dxa"/>
              <w:right w:w="60" w:type="dxa"/>
            </w:tcMar>
            <w:vAlign w:val="center"/>
          </w:tcPr>
          <w:p>
            <w:pPr>
              <w:jc w:val="center"/>
              <w:rPr>
                <w:szCs w:val="21"/>
              </w:rPr>
            </w:pPr>
          </w:p>
        </w:tc>
        <w:tc>
          <w:tcPr>
            <w:tcW w:w="3420" w:type="dxa"/>
            <w:vMerge w:val="continue"/>
            <w:tcBorders>
              <w:left w:val="single" w:color="auto" w:sz="4" w:space="0"/>
              <w:bottom w:val="single" w:color="auto" w:sz="4" w:space="0"/>
              <w:right w:val="single" w:color="auto" w:sz="4" w:space="0"/>
            </w:tcBorders>
            <w:vAlign w:val="center"/>
          </w:tcPr>
          <w:p>
            <w:pPr>
              <w:jc w:val="center"/>
              <w:rPr>
                <w:szCs w:val="21"/>
              </w:rPr>
            </w:pPr>
          </w:p>
        </w:tc>
        <w:tc>
          <w:tcPr>
            <w:tcW w:w="900"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负责人</w:t>
            </w:r>
          </w:p>
        </w:tc>
        <w:tc>
          <w:tcPr>
            <w:tcW w:w="2960"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其他成员姓名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szCs w:val="21"/>
              </w:rPr>
            </w:pPr>
            <w:r>
              <w:rPr>
                <w:rFonts w:hint="eastAsia" w:ascii="宋体" w:hAnsi="宋体"/>
                <w:szCs w:val="21"/>
              </w:rPr>
              <w:t>1</w:t>
            </w:r>
          </w:p>
        </w:tc>
        <w:tc>
          <w:tcPr>
            <w:tcW w:w="900" w:type="dxa"/>
            <w:tcBorders>
              <w:left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现代物流学院</w:t>
            </w:r>
          </w:p>
        </w:tc>
        <w:tc>
          <w:tcPr>
            <w:tcW w:w="3420" w:type="dxa"/>
            <w:tcBorders>
              <w:left w:val="single" w:color="auto" w:sz="4" w:space="0"/>
              <w:bottom w:val="single" w:color="auto" w:sz="4" w:space="0"/>
              <w:right w:val="single" w:color="auto" w:sz="4" w:space="0"/>
            </w:tcBorders>
            <w:vAlign w:val="center"/>
          </w:tcPr>
          <w:p>
            <w:pPr>
              <w:jc w:val="center"/>
              <w:rPr>
                <w:szCs w:val="21"/>
              </w:rPr>
            </w:pPr>
            <w:r>
              <w:rPr>
                <w:rFonts w:hint="eastAsia"/>
                <w:szCs w:val="21"/>
              </w:rPr>
              <w:t>物流信息系统</w:t>
            </w:r>
          </w:p>
        </w:tc>
        <w:tc>
          <w:tcPr>
            <w:tcW w:w="900"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陈莎莎</w:t>
            </w:r>
          </w:p>
        </w:tc>
        <w:tc>
          <w:tcPr>
            <w:tcW w:w="2960"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李劲东、修学芳、郑静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szCs w:val="21"/>
              </w:rPr>
            </w:pPr>
            <w:r>
              <w:rPr>
                <w:rFonts w:hint="eastAsia" w:ascii="宋体" w:hAnsi="宋体"/>
                <w:szCs w:val="21"/>
              </w:rPr>
              <w:t>2</w:t>
            </w:r>
          </w:p>
        </w:tc>
        <w:tc>
          <w:tcPr>
            <w:tcW w:w="900" w:type="dxa"/>
            <w:tcBorders>
              <w:left w:val="single" w:color="auto" w:sz="4" w:space="0"/>
              <w:right w:val="single" w:color="auto" w:sz="4" w:space="0"/>
            </w:tcBorders>
            <w:tcMar>
              <w:left w:w="60" w:type="dxa"/>
              <w:right w:w="60" w:type="dxa"/>
            </w:tcMar>
            <w:vAlign w:val="center"/>
          </w:tcPr>
          <w:p>
            <w:pPr>
              <w:jc w:val="center"/>
              <w:rPr>
                <w:rFonts w:hint="eastAsia"/>
              </w:rPr>
            </w:pPr>
            <w:r>
              <w:rPr>
                <w:rFonts w:hint="eastAsia"/>
              </w:rPr>
              <w:t>法学院</w:t>
            </w:r>
          </w:p>
        </w:tc>
        <w:tc>
          <w:tcPr>
            <w:tcW w:w="3420" w:type="dxa"/>
            <w:tcBorders>
              <w:left w:val="single" w:color="auto" w:sz="4" w:space="0"/>
              <w:bottom w:val="single" w:color="auto" w:sz="4" w:space="0"/>
              <w:right w:val="single" w:color="auto" w:sz="4" w:space="0"/>
            </w:tcBorders>
            <w:vAlign w:val="center"/>
          </w:tcPr>
          <w:p>
            <w:pPr>
              <w:jc w:val="center"/>
              <w:rPr>
                <w:rFonts w:hint="eastAsia"/>
                <w:szCs w:val="21"/>
              </w:rPr>
            </w:pPr>
            <w:r>
              <w:rPr>
                <w:rFonts w:hint="eastAsia"/>
                <w:szCs w:val="21"/>
              </w:rPr>
              <w:t>侵权法</w:t>
            </w:r>
          </w:p>
        </w:tc>
        <w:tc>
          <w:tcPr>
            <w:tcW w:w="900"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王洪宇</w:t>
            </w:r>
          </w:p>
        </w:tc>
        <w:tc>
          <w:tcPr>
            <w:tcW w:w="2960"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唐先锋、郭颖华、陈荣芳、谭星光、陈青宝、黄海波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szCs w:val="21"/>
              </w:rPr>
            </w:pPr>
            <w:r>
              <w:rPr>
                <w:rFonts w:hint="eastAsia" w:ascii="宋体" w:hAnsi="宋体"/>
                <w:szCs w:val="21"/>
              </w:rPr>
              <w:t>3</w:t>
            </w:r>
          </w:p>
        </w:tc>
        <w:tc>
          <w:tcPr>
            <w:tcW w:w="900" w:type="dxa"/>
            <w:tcBorders>
              <w:left w:val="single" w:color="auto" w:sz="4" w:space="0"/>
              <w:bottom w:val="single" w:color="auto" w:sz="4" w:space="0"/>
              <w:right w:val="single" w:color="auto" w:sz="4" w:space="0"/>
            </w:tcBorders>
            <w:tcMar>
              <w:left w:w="60" w:type="dxa"/>
              <w:right w:w="60" w:type="dxa"/>
            </w:tcMar>
            <w:vAlign w:val="center"/>
          </w:tcPr>
          <w:p>
            <w:pPr>
              <w:jc w:val="center"/>
              <w:rPr>
                <w:rFonts w:hint="eastAsia"/>
                <w:szCs w:val="21"/>
              </w:rPr>
            </w:pPr>
            <w:r>
              <w:rPr>
                <w:rFonts w:hint="eastAsia"/>
              </w:rPr>
              <w:t>文化与传播学院</w:t>
            </w:r>
          </w:p>
        </w:tc>
        <w:tc>
          <w:tcPr>
            <w:tcW w:w="3420" w:type="dxa"/>
            <w:tcBorders>
              <w:left w:val="single" w:color="auto" w:sz="4" w:space="0"/>
              <w:bottom w:val="single" w:color="auto" w:sz="4" w:space="0"/>
              <w:right w:val="single" w:color="auto" w:sz="4" w:space="0"/>
            </w:tcBorders>
            <w:vAlign w:val="center"/>
          </w:tcPr>
          <w:p>
            <w:pPr>
              <w:jc w:val="center"/>
              <w:rPr>
                <w:szCs w:val="21"/>
              </w:rPr>
            </w:pPr>
            <w:r>
              <w:rPr>
                <w:rFonts w:hint="eastAsia"/>
                <w:szCs w:val="21"/>
              </w:rPr>
              <w:t>印刷工艺流程</w:t>
            </w:r>
          </w:p>
        </w:tc>
        <w:tc>
          <w:tcPr>
            <w:tcW w:w="900"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隗静秋</w:t>
            </w:r>
          </w:p>
        </w:tc>
        <w:tc>
          <w:tcPr>
            <w:tcW w:w="2960"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王声平、王雅灵、郭鉴、程艳林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szCs w:val="21"/>
              </w:rPr>
            </w:pPr>
            <w:r>
              <w:rPr>
                <w:rFonts w:hint="eastAsia" w:ascii="宋体" w:hAnsi="宋体"/>
                <w:szCs w:val="21"/>
              </w:rPr>
              <w:t>4</w:t>
            </w:r>
          </w:p>
        </w:tc>
        <w:tc>
          <w:tcPr>
            <w:tcW w:w="900" w:type="dxa"/>
            <w:tcBorders>
              <w:left w:val="single" w:color="auto" w:sz="4" w:space="0"/>
              <w:right w:val="single" w:color="auto" w:sz="4" w:space="0"/>
            </w:tcBorders>
            <w:tcMar>
              <w:left w:w="60" w:type="dxa"/>
              <w:right w:w="60" w:type="dxa"/>
            </w:tcMar>
            <w:vAlign w:val="center"/>
          </w:tcPr>
          <w:p>
            <w:pPr>
              <w:jc w:val="center"/>
              <w:rPr>
                <w:rFonts w:hint="eastAsia"/>
              </w:rPr>
            </w:pPr>
            <w:r>
              <w:rPr>
                <w:rFonts w:hint="eastAsia"/>
              </w:rPr>
              <w:t>设计艺术与建筑学院</w:t>
            </w:r>
          </w:p>
        </w:tc>
        <w:tc>
          <w:tcPr>
            <w:tcW w:w="3420" w:type="dxa"/>
            <w:tcBorders>
              <w:left w:val="single" w:color="auto" w:sz="4" w:space="0"/>
              <w:bottom w:val="single" w:color="auto" w:sz="4" w:space="0"/>
              <w:right w:val="single" w:color="auto" w:sz="4" w:space="0"/>
            </w:tcBorders>
            <w:vAlign w:val="center"/>
          </w:tcPr>
          <w:p>
            <w:pPr>
              <w:jc w:val="center"/>
              <w:rPr>
                <w:szCs w:val="21"/>
              </w:rPr>
            </w:pPr>
            <w:r>
              <w:rPr>
                <w:rFonts w:hint="eastAsia"/>
                <w:szCs w:val="21"/>
              </w:rPr>
              <w:t>产品设计基础</w:t>
            </w:r>
          </w:p>
        </w:tc>
        <w:tc>
          <w:tcPr>
            <w:tcW w:w="900"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翁律纲</w:t>
            </w:r>
          </w:p>
        </w:tc>
        <w:tc>
          <w:tcPr>
            <w:tcW w:w="2960"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杨钊、班石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szCs w:val="21"/>
              </w:rPr>
            </w:pPr>
            <w:r>
              <w:rPr>
                <w:rFonts w:hint="eastAsia" w:ascii="宋体" w:hAnsi="宋体"/>
                <w:szCs w:val="21"/>
              </w:rPr>
              <w:t>5</w:t>
            </w:r>
          </w:p>
        </w:tc>
        <w:tc>
          <w:tcPr>
            <w:tcW w:w="900" w:type="dxa"/>
            <w:tcBorders>
              <w:left w:val="single" w:color="auto" w:sz="4" w:space="0"/>
              <w:right w:val="single" w:color="auto" w:sz="4" w:space="0"/>
            </w:tcBorders>
            <w:tcMar>
              <w:left w:w="60" w:type="dxa"/>
              <w:right w:w="60" w:type="dxa"/>
            </w:tcMar>
            <w:vAlign w:val="center"/>
          </w:tcPr>
          <w:p>
            <w:pPr>
              <w:jc w:val="center"/>
              <w:rPr>
                <w:rFonts w:hint="eastAsia"/>
              </w:rPr>
            </w:pPr>
            <w:r>
              <w:rPr>
                <w:rFonts w:hint="eastAsia"/>
              </w:rPr>
              <w:t>外语学院</w:t>
            </w:r>
          </w:p>
        </w:tc>
        <w:tc>
          <w:tcPr>
            <w:tcW w:w="3420" w:type="dxa"/>
            <w:tcBorders>
              <w:left w:val="single" w:color="auto" w:sz="4" w:space="0"/>
              <w:bottom w:val="single" w:color="auto" w:sz="4" w:space="0"/>
              <w:right w:val="single" w:color="auto" w:sz="4" w:space="0"/>
            </w:tcBorders>
            <w:vAlign w:val="center"/>
          </w:tcPr>
          <w:p>
            <w:pPr>
              <w:jc w:val="center"/>
              <w:rPr>
                <w:szCs w:val="21"/>
              </w:rPr>
            </w:pPr>
            <w:r>
              <w:rPr>
                <w:rFonts w:hint="eastAsia"/>
                <w:szCs w:val="21"/>
              </w:rPr>
              <w:t>综合英语</w:t>
            </w:r>
          </w:p>
        </w:tc>
        <w:tc>
          <w:tcPr>
            <w:tcW w:w="900"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陈娟</w:t>
            </w:r>
          </w:p>
        </w:tc>
        <w:tc>
          <w:tcPr>
            <w:tcW w:w="2960"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张华强、叶珊珊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szCs w:val="21"/>
              </w:rPr>
            </w:pPr>
            <w:r>
              <w:rPr>
                <w:rFonts w:hint="eastAsia" w:ascii="宋体" w:hAnsi="宋体"/>
                <w:szCs w:val="21"/>
              </w:rPr>
              <w:t>6</w:t>
            </w:r>
          </w:p>
        </w:tc>
        <w:tc>
          <w:tcPr>
            <w:tcW w:w="900" w:type="dxa"/>
            <w:vMerge w:val="restart"/>
            <w:tcBorders>
              <w:left w:val="single" w:color="auto" w:sz="4" w:space="0"/>
              <w:right w:val="single" w:color="auto" w:sz="4" w:space="0"/>
            </w:tcBorders>
            <w:tcMar>
              <w:left w:w="60" w:type="dxa"/>
              <w:right w:w="60" w:type="dxa"/>
            </w:tcMar>
            <w:vAlign w:val="center"/>
          </w:tcPr>
          <w:p>
            <w:pPr>
              <w:jc w:val="center"/>
              <w:rPr>
                <w:rFonts w:hint="eastAsia"/>
              </w:rPr>
            </w:pPr>
            <w:r>
              <w:rPr>
                <w:rFonts w:hint="eastAsia"/>
              </w:rPr>
              <w:t>生物与环境学院</w:t>
            </w:r>
          </w:p>
        </w:tc>
        <w:tc>
          <w:tcPr>
            <w:tcW w:w="3420" w:type="dxa"/>
            <w:tcBorders>
              <w:left w:val="single" w:color="auto" w:sz="4" w:space="0"/>
              <w:bottom w:val="single" w:color="auto" w:sz="4" w:space="0"/>
              <w:right w:val="single" w:color="auto" w:sz="4" w:space="0"/>
            </w:tcBorders>
            <w:vAlign w:val="center"/>
          </w:tcPr>
          <w:p>
            <w:pPr>
              <w:jc w:val="center"/>
              <w:rPr>
                <w:szCs w:val="21"/>
              </w:rPr>
            </w:pPr>
            <w:r>
              <w:rPr>
                <w:szCs w:val="21"/>
              </w:rPr>
              <w:t>环境工程微生物学</w:t>
            </w:r>
          </w:p>
        </w:tc>
        <w:tc>
          <w:tcPr>
            <w:tcW w:w="900"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szCs w:val="21"/>
              </w:rPr>
              <w:t>熊尚凌</w:t>
            </w:r>
          </w:p>
        </w:tc>
        <w:tc>
          <w:tcPr>
            <w:tcW w:w="2960"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szCs w:val="21"/>
              </w:rPr>
              <w:t>毛芝娟</w:t>
            </w:r>
            <w:r>
              <w:rPr>
                <w:rFonts w:hint="eastAsia"/>
                <w:szCs w:val="21"/>
              </w:rPr>
              <w:t>、</w:t>
            </w:r>
            <w:r>
              <w:rPr>
                <w:szCs w:val="21"/>
              </w:rPr>
              <w:t>王海丽</w:t>
            </w:r>
            <w:r>
              <w:rPr>
                <w:rFonts w:hint="eastAsia"/>
                <w:szCs w:val="21"/>
              </w:rPr>
              <w:t>、</w:t>
            </w:r>
            <w:r>
              <w:rPr>
                <w:szCs w:val="21"/>
              </w:rPr>
              <w:t>张婕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szCs w:val="21"/>
              </w:rPr>
            </w:pPr>
            <w:r>
              <w:rPr>
                <w:rFonts w:hint="eastAsia" w:ascii="宋体" w:hAnsi="宋体"/>
                <w:szCs w:val="21"/>
              </w:rPr>
              <w:t>7</w:t>
            </w:r>
          </w:p>
        </w:tc>
        <w:tc>
          <w:tcPr>
            <w:tcW w:w="900" w:type="dxa"/>
            <w:vMerge w:val="continue"/>
            <w:tcBorders>
              <w:left w:val="single" w:color="auto" w:sz="4" w:space="0"/>
              <w:right w:val="single" w:color="auto" w:sz="4" w:space="0"/>
            </w:tcBorders>
            <w:tcMar>
              <w:left w:w="60" w:type="dxa"/>
              <w:right w:w="60" w:type="dxa"/>
            </w:tcMar>
            <w:vAlign w:val="center"/>
          </w:tcPr>
          <w:p>
            <w:pPr>
              <w:jc w:val="center"/>
              <w:rPr>
                <w:rFonts w:hint="eastAsia"/>
              </w:rPr>
            </w:pPr>
          </w:p>
        </w:tc>
        <w:tc>
          <w:tcPr>
            <w:tcW w:w="3420" w:type="dxa"/>
            <w:tcBorders>
              <w:left w:val="single" w:color="auto" w:sz="4" w:space="0"/>
              <w:bottom w:val="single" w:color="auto" w:sz="4" w:space="0"/>
              <w:right w:val="single" w:color="auto" w:sz="4" w:space="0"/>
            </w:tcBorders>
            <w:vAlign w:val="center"/>
          </w:tcPr>
          <w:p>
            <w:pPr>
              <w:jc w:val="center"/>
              <w:rPr>
                <w:szCs w:val="21"/>
              </w:rPr>
            </w:pPr>
            <w:r>
              <w:rPr>
                <w:rFonts w:hint="eastAsia"/>
                <w:szCs w:val="21"/>
              </w:rPr>
              <w:t>基础化学实验</w:t>
            </w:r>
          </w:p>
        </w:tc>
        <w:tc>
          <w:tcPr>
            <w:tcW w:w="900"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张凯龙</w:t>
            </w:r>
          </w:p>
        </w:tc>
        <w:tc>
          <w:tcPr>
            <w:tcW w:w="2960"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夏静芬、唐力、林建原、汪财生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cs="Arial"/>
                <w:szCs w:val="21"/>
              </w:rPr>
            </w:pPr>
            <w:r>
              <w:rPr>
                <w:rFonts w:hint="eastAsia" w:ascii="宋体" w:hAnsi="宋体" w:cs="Arial"/>
                <w:szCs w:val="21"/>
              </w:rPr>
              <w:t>8</w:t>
            </w:r>
          </w:p>
        </w:tc>
        <w:tc>
          <w:tcPr>
            <w:tcW w:w="900" w:type="dxa"/>
            <w:vMerge w:val="restart"/>
            <w:tcBorders>
              <w:left w:val="single" w:color="auto" w:sz="4" w:space="0"/>
              <w:right w:val="single" w:color="auto" w:sz="4" w:space="0"/>
            </w:tcBorders>
            <w:tcMar>
              <w:left w:w="60" w:type="dxa"/>
              <w:right w:w="60" w:type="dxa"/>
            </w:tcMar>
            <w:vAlign w:val="center"/>
          </w:tcPr>
          <w:p>
            <w:pPr>
              <w:jc w:val="center"/>
              <w:rPr>
                <w:rFonts w:hint="eastAsia"/>
              </w:rPr>
            </w:pPr>
            <w:r>
              <w:rPr>
                <w:rFonts w:hint="eastAsia"/>
              </w:rPr>
              <w:t>电子信息学院</w:t>
            </w:r>
          </w:p>
        </w:tc>
        <w:tc>
          <w:tcPr>
            <w:tcW w:w="342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电路仿真与PCB设计</w:t>
            </w:r>
          </w:p>
        </w:tc>
        <w:tc>
          <w:tcPr>
            <w:tcW w:w="900"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王阳</w:t>
            </w:r>
          </w:p>
        </w:tc>
        <w:tc>
          <w:tcPr>
            <w:tcW w:w="2960"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郑文、朱仲杰、张瑞华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cs="Arial"/>
                <w:szCs w:val="21"/>
              </w:rPr>
            </w:pPr>
            <w:r>
              <w:rPr>
                <w:rFonts w:hint="eastAsia" w:ascii="宋体" w:hAnsi="宋体" w:cs="Arial"/>
                <w:szCs w:val="21"/>
              </w:rPr>
              <w:t>9</w:t>
            </w:r>
          </w:p>
        </w:tc>
        <w:tc>
          <w:tcPr>
            <w:tcW w:w="900" w:type="dxa"/>
            <w:vMerge w:val="continue"/>
            <w:tcBorders>
              <w:left w:val="single" w:color="auto" w:sz="4" w:space="0"/>
              <w:right w:val="single" w:color="auto" w:sz="4" w:space="0"/>
            </w:tcBorders>
            <w:tcMar>
              <w:left w:w="60" w:type="dxa"/>
              <w:right w:w="60" w:type="dxa"/>
            </w:tcMar>
            <w:vAlign w:val="center"/>
          </w:tcPr>
          <w:p>
            <w:pPr>
              <w:jc w:val="center"/>
              <w:rPr>
                <w:rFonts w:hint="eastAsia"/>
              </w:rPr>
            </w:pPr>
          </w:p>
        </w:tc>
        <w:tc>
          <w:tcPr>
            <w:tcW w:w="3420"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1"/>
              </w:rPr>
            </w:pPr>
            <w:r>
              <w:rPr>
                <w:rFonts w:hint="eastAsia"/>
                <w:szCs w:val="21"/>
              </w:rPr>
              <w:t>汽车电子技术</w:t>
            </w:r>
          </w:p>
        </w:tc>
        <w:tc>
          <w:tcPr>
            <w:tcW w:w="900"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李昌刚</w:t>
            </w:r>
          </w:p>
        </w:tc>
        <w:tc>
          <w:tcPr>
            <w:tcW w:w="2960"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szCs w:val="21"/>
              </w:rPr>
            </w:pPr>
            <w:r>
              <w:rPr>
                <w:rFonts w:hint="eastAsia" w:ascii="宋体" w:hAnsi="宋体"/>
                <w:szCs w:val="21"/>
              </w:rPr>
              <w:t>钱裕禄、汪永斌、金慧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cs="Arial"/>
                <w:szCs w:val="21"/>
              </w:rPr>
            </w:pPr>
            <w:r>
              <w:rPr>
                <w:rFonts w:hint="eastAsia" w:ascii="宋体" w:hAnsi="宋体" w:cs="Arial"/>
                <w:szCs w:val="21"/>
              </w:rPr>
              <w:t>10</w:t>
            </w:r>
          </w:p>
        </w:tc>
        <w:tc>
          <w:tcPr>
            <w:tcW w:w="900" w:type="dxa"/>
            <w:vMerge w:val="continue"/>
            <w:tcBorders>
              <w:left w:val="single" w:color="auto" w:sz="4" w:space="0"/>
              <w:right w:val="single" w:color="auto" w:sz="4" w:space="0"/>
            </w:tcBorders>
            <w:tcMar>
              <w:left w:w="60" w:type="dxa"/>
              <w:right w:w="60" w:type="dxa"/>
            </w:tcMar>
            <w:vAlign w:val="center"/>
          </w:tcPr>
          <w:p>
            <w:pPr>
              <w:jc w:val="center"/>
              <w:rPr>
                <w:rFonts w:hint="eastAsia"/>
              </w:rPr>
            </w:pPr>
          </w:p>
        </w:tc>
        <w:tc>
          <w:tcPr>
            <w:tcW w:w="342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电气综合设计</w:t>
            </w:r>
          </w:p>
        </w:tc>
        <w:tc>
          <w:tcPr>
            <w:tcW w:w="900"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洪群欢</w:t>
            </w:r>
          </w:p>
        </w:tc>
        <w:tc>
          <w:tcPr>
            <w:tcW w:w="2960"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童志宝、涂晓峰、祝丽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cs="Arial"/>
                <w:szCs w:val="21"/>
              </w:rPr>
            </w:pPr>
            <w:r>
              <w:rPr>
                <w:rFonts w:hint="eastAsia" w:ascii="宋体" w:hAnsi="宋体" w:cs="Arial"/>
                <w:szCs w:val="21"/>
              </w:rPr>
              <w:t>11</w:t>
            </w:r>
          </w:p>
        </w:tc>
        <w:tc>
          <w:tcPr>
            <w:tcW w:w="900" w:type="dxa"/>
            <w:vMerge w:val="continue"/>
            <w:tcBorders>
              <w:left w:val="single" w:color="auto" w:sz="4" w:space="0"/>
              <w:bottom w:val="single" w:color="auto" w:sz="4" w:space="0"/>
              <w:right w:val="single" w:color="auto" w:sz="4" w:space="0"/>
            </w:tcBorders>
            <w:tcMar>
              <w:left w:w="60" w:type="dxa"/>
              <w:right w:w="60" w:type="dxa"/>
            </w:tcMar>
            <w:vAlign w:val="center"/>
          </w:tcPr>
          <w:p>
            <w:pPr>
              <w:jc w:val="center"/>
              <w:rPr>
                <w:rFonts w:hint="eastAsia"/>
              </w:rPr>
            </w:pPr>
          </w:p>
        </w:tc>
        <w:tc>
          <w:tcPr>
            <w:tcW w:w="34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家用电器原理与应用</w:t>
            </w:r>
          </w:p>
        </w:tc>
        <w:tc>
          <w:tcPr>
            <w:tcW w:w="900"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ascii="宋体" w:hAnsi="宋体"/>
                <w:szCs w:val="21"/>
              </w:rPr>
            </w:pPr>
            <w:r>
              <w:rPr>
                <w:rFonts w:hint="eastAsia" w:ascii="宋体" w:hAnsi="宋体"/>
                <w:szCs w:val="21"/>
              </w:rPr>
              <w:t>郑敏华</w:t>
            </w:r>
          </w:p>
        </w:tc>
        <w:tc>
          <w:tcPr>
            <w:tcW w:w="2960"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ascii="宋体" w:hAnsi="宋体"/>
                <w:szCs w:val="21"/>
              </w:rPr>
            </w:pPr>
            <w:r>
              <w:rPr>
                <w:rFonts w:hint="eastAsia" w:ascii="宋体" w:hAnsi="宋体"/>
                <w:szCs w:val="21"/>
                <w:lang w:val="zh-CN"/>
              </w:rPr>
              <w:t>钱裕禄、</w:t>
            </w:r>
            <w:r>
              <w:rPr>
                <w:rFonts w:hint="eastAsia" w:ascii="宋体" w:hAnsi="宋体"/>
                <w:szCs w:val="21"/>
              </w:rPr>
              <w:t>胡俊杰、宣冶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cs="Arial"/>
                <w:szCs w:val="21"/>
              </w:rPr>
            </w:pPr>
            <w:r>
              <w:rPr>
                <w:rFonts w:hint="eastAsia" w:ascii="宋体" w:hAnsi="宋体" w:cs="Arial"/>
                <w:szCs w:val="21"/>
              </w:rPr>
              <w:t>12</w:t>
            </w:r>
          </w:p>
        </w:tc>
        <w:tc>
          <w:tcPr>
            <w:tcW w:w="900" w:type="dxa"/>
            <w:vMerge w:val="restart"/>
            <w:tcBorders>
              <w:top w:val="single" w:color="auto" w:sz="4" w:space="0"/>
              <w:left w:val="single" w:color="auto" w:sz="4" w:space="0"/>
              <w:right w:val="single" w:color="auto" w:sz="4" w:space="0"/>
            </w:tcBorders>
            <w:tcMar>
              <w:left w:w="60" w:type="dxa"/>
              <w:right w:w="60" w:type="dxa"/>
            </w:tcMar>
            <w:vAlign w:val="center"/>
          </w:tcPr>
          <w:p>
            <w:pPr>
              <w:jc w:val="center"/>
              <w:rPr>
                <w:rFonts w:hint="eastAsia"/>
              </w:rPr>
            </w:pPr>
            <w:r>
              <w:rPr>
                <w:rFonts w:hint="eastAsia"/>
              </w:rPr>
              <w:t>创新学院</w:t>
            </w:r>
          </w:p>
        </w:tc>
        <w:tc>
          <w:tcPr>
            <w:tcW w:w="3420"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1"/>
              </w:rPr>
            </w:pPr>
            <w:r>
              <w:rPr>
                <w:rFonts w:hint="eastAsia"/>
                <w:szCs w:val="21"/>
              </w:rPr>
              <w:t>跨文化交际</w:t>
            </w:r>
          </w:p>
        </w:tc>
        <w:tc>
          <w:tcPr>
            <w:tcW w:w="900"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董红波</w:t>
            </w:r>
          </w:p>
        </w:tc>
        <w:tc>
          <w:tcPr>
            <w:tcW w:w="2960"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szCs w:val="21"/>
              </w:rPr>
            </w:pPr>
            <w:r>
              <w:rPr>
                <w:rFonts w:hint="eastAsia"/>
                <w:szCs w:val="21"/>
              </w:rPr>
              <w:t>罗俊、邹晓燕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28"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rFonts w:hint="eastAsia" w:ascii="宋体" w:hAnsi="宋体" w:cs="Arial"/>
                <w:szCs w:val="21"/>
              </w:rPr>
            </w:pPr>
            <w:r>
              <w:rPr>
                <w:rFonts w:hint="eastAsia" w:ascii="宋体" w:hAnsi="宋体" w:cs="Arial"/>
                <w:szCs w:val="21"/>
              </w:rPr>
              <w:t>13</w:t>
            </w:r>
          </w:p>
        </w:tc>
        <w:tc>
          <w:tcPr>
            <w:tcW w:w="900" w:type="dxa"/>
            <w:vMerge w:val="continue"/>
            <w:tcBorders>
              <w:left w:val="single" w:color="auto" w:sz="4" w:space="0"/>
              <w:right w:val="single" w:color="auto" w:sz="4" w:space="0"/>
            </w:tcBorders>
            <w:tcMar>
              <w:left w:w="60" w:type="dxa"/>
              <w:right w:w="60" w:type="dxa"/>
            </w:tcMar>
            <w:vAlign w:val="center"/>
          </w:tcPr>
          <w:p>
            <w:pPr>
              <w:jc w:val="center"/>
              <w:rPr>
                <w:rFonts w:hint="eastAsia"/>
              </w:rPr>
            </w:pPr>
          </w:p>
        </w:tc>
        <w:tc>
          <w:tcPr>
            <w:tcW w:w="342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高级综合商务英语</w:t>
            </w:r>
          </w:p>
        </w:tc>
        <w:tc>
          <w:tcPr>
            <w:tcW w:w="900"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罗俊</w:t>
            </w:r>
          </w:p>
        </w:tc>
        <w:tc>
          <w:tcPr>
            <w:tcW w:w="2960"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jc w:val="center"/>
              <w:rPr>
                <w:szCs w:val="21"/>
              </w:rPr>
            </w:pPr>
            <w:r>
              <w:rPr>
                <w:rFonts w:hint="eastAsia"/>
                <w:szCs w:val="21"/>
              </w:rPr>
              <w:t>张俊丽、董红波、邹晓燕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774447"/>
    <w:rsid w:val="1A774447"/>
    <w:rsid w:val="2F8D21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2017-04-10T06:37:00Z</dcterms:created>
  <dc:creator>Administrator</dc:creator>
  <cp:lastModifiedBy>Administrator</cp:lastModifiedBy>
  <dcterms:modified xsi:type="dcterms:W3CDTF">2017-04-10T06:59:39Z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