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00" w:afterAutospacing="1" w:line="320" w:lineRule="exact"/>
        <w:ind w:left="312" w:hanging="264" w:hangingChars="120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pacing w:val="-10"/>
          <w:sz w:val="24"/>
          <w:szCs w:val="24"/>
        </w:rPr>
        <w:t>附件1：</w:t>
      </w:r>
    </w:p>
    <w:p>
      <w:pPr>
        <w:snapToGrid w:val="0"/>
        <w:spacing w:before="100" w:beforeAutospacing="1" w:after="100" w:afterAutospacing="1" w:line="270" w:lineRule="atLeast"/>
        <w:ind w:left="360" w:hanging="289" w:hangingChars="12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浙江万里学院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本科毕业论文(设计)“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真题真做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奖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”评选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参考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标准</w:t>
      </w:r>
    </w:p>
    <w:tbl>
      <w:tblPr>
        <w:tblStyle w:val="6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1168"/>
        <w:gridCol w:w="2149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81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评价项目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评价要素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评价内涵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780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选题质量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（20分）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选题方向和范围（6分）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选题符合专业培养目标要求，切实做到与科学研究、技术开发、经济建设和社会发展紧密结合。论文题目做到“三个结合”，即结合实际单位、结合单位的实际问题、结合所学专业或方向。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847" w:hRule="atLeas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难易度（4分）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满足专业教学计划中对素质、能力和知识结构的要求，难易适中，工作量适当。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1039" w:hRule="atLeas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题目来源及实际应用价值（10分）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题目来源于企业正在研发的新产品、生产线亟需改进的工艺、未来的技术储备或商业策划书、项目方案、调查报告等企业、政府部门、机构、事业单位的实际项目或问题。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794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撰写和规范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（20分）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结构与内容（10分）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论述以应用选题为主线，按照“提出问题、分析问题、解决问题”的结构，“理论部分只是作为分析依据和分析工具”，分析过程要“突出理论联系实际”，分析结论必须有针对实际单位、切合主题、具有创新性的改进建议和具体措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985" w:hRule="atLeas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写作与规范化程度（10分）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论文（设计说明）结构严谨，语言通顺，分析深入，论文中的术语、格式、图表、数据、公式、引用、标注等符合学校的毕业论文（设计）工作规范要求。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985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262626"/>
              </w:rPr>
            </w:pPr>
            <w:r>
              <w:rPr>
                <w:rFonts w:hint="eastAsia" w:ascii="仿宋" w:hAnsi="仿宋" w:eastAsia="仿宋" w:cs="仿宋"/>
                <w:b/>
                <w:color w:val="262626"/>
              </w:rPr>
              <w:t>多维度评价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（10分）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多维度评价（10分）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262626"/>
              </w:rPr>
              <w:t>除原有校内导师评价外，还</w:t>
            </w:r>
            <w:r>
              <w:rPr>
                <w:rFonts w:hint="eastAsia" w:ascii="仿宋" w:hAnsi="仿宋" w:eastAsia="仿宋" w:cs="仿宋"/>
                <w:color w:val="262626"/>
                <w:lang w:eastAsia="zh-CN"/>
              </w:rPr>
              <w:t>需</w:t>
            </w:r>
            <w:r>
              <w:rPr>
                <w:rFonts w:hint="eastAsia" w:ascii="仿宋" w:hAnsi="仿宋" w:eastAsia="仿宋" w:cs="仿宋"/>
                <w:color w:val="262626"/>
              </w:rPr>
              <w:t>有企业认同、行业认同、市场认同直至消费者认同的多角度评价。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930" w:hRule="atLeast"/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创新与成果（50分）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创新意识（20分）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能够在前人工作的基础上提出新问题，解决问题的方法、手段有一定的特色或新意，结论有新见解。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930" w:hRule="atLeast"/>
          <w:jc w:val="center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成果与成效（30分）</w:t>
            </w:r>
          </w:p>
        </w:tc>
        <w:tc>
          <w:tcPr>
            <w:tcW w:w="5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有实物作品、实际运行的系统或具有高复杂度的原型系统；已经得到应用或具有应用前景的成果证明</w:t>
            </w:r>
            <w:r>
              <w:rPr>
                <w:rFonts w:hint="eastAsia" w:ascii="仿宋" w:hAnsi="仿宋" w:eastAsia="仿宋" w:cs="仿宋"/>
                <w:color w:val="262626"/>
              </w:rPr>
              <w:t>（</w:t>
            </w:r>
            <w:r>
              <w:rPr>
                <w:rFonts w:hint="eastAsia" w:ascii="仿宋" w:hAnsi="仿宋" w:eastAsia="仿宋" w:cs="仿宋"/>
              </w:rPr>
              <w:t>如发明专利、与企业签订的《技术服务开发合同》等）。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</w:p>
    <w:p>
      <w:pPr>
        <w:ind w:firstLine="602" w:firstLineChars="200"/>
      </w:pPr>
      <w:r>
        <w:rPr>
          <w:rFonts w:hint="eastAsia" w:eastAsia="黑体"/>
          <w:b/>
          <w:bCs/>
          <w:sz w:val="30"/>
          <w:szCs w:val="30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69AE"/>
    <w:rsid w:val="0001331A"/>
    <w:rsid w:val="0006565D"/>
    <w:rsid w:val="000E0A14"/>
    <w:rsid w:val="001012EE"/>
    <w:rsid w:val="00114CA5"/>
    <w:rsid w:val="00124EC6"/>
    <w:rsid w:val="00133F5B"/>
    <w:rsid w:val="00262A7D"/>
    <w:rsid w:val="002C557D"/>
    <w:rsid w:val="002C79A3"/>
    <w:rsid w:val="002D46D1"/>
    <w:rsid w:val="003D08C8"/>
    <w:rsid w:val="0040493A"/>
    <w:rsid w:val="004D2AA5"/>
    <w:rsid w:val="0054469B"/>
    <w:rsid w:val="005B3476"/>
    <w:rsid w:val="0060326A"/>
    <w:rsid w:val="00641A50"/>
    <w:rsid w:val="006A3ACF"/>
    <w:rsid w:val="006B4C08"/>
    <w:rsid w:val="006F6E97"/>
    <w:rsid w:val="00731694"/>
    <w:rsid w:val="00772F3C"/>
    <w:rsid w:val="007D72C6"/>
    <w:rsid w:val="00800198"/>
    <w:rsid w:val="00800997"/>
    <w:rsid w:val="00831B7F"/>
    <w:rsid w:val="008B091C"/>
    <w:rsid w:val="0090255D"/>
    <w:rsid w:val="009169AE"/>
    <w:rsid w:val="00920887"/>
    <w:rsid w:val="009C5452"/>
    <w:rsid w:val="00A37407"/>
    <w:rsid w:val="00A90749"/>
    <w:rsid w:val="00AA3A3D"/>
    <w:rsid w:val="00AD3518"/>
    <w:rsid w:val="00AD386C"/>
    <w:rsid w:val="00B126E6"/>
    <w:rsid w:val="00B404E5"/>
    <w:rsid w:val="00B77CCB"/>
    <w:rsid w:val="00C318C2"/>
    <w:rsid w:val="00CA6D5F"/>
    <w:rsid w:val="00D53544"/>
    <w:rsid w:val="00D77333"/>
    <w:rsid w:val="00DF0CE6"/>
    <w:rsid w:val="00E678E7"/>
    <w:rsid w:val="00EC7821"/>
    <w:rsid w:val="00EF4A27"/>
    <w:rsid w:val="00FA1235"/>
    <w:rsid w:val="0B46054B"/>
    <w:rsid w:val="0B9A1793"/>
    <w:rsid w:val="105E7AC4"/>
    <w:rsid w:val="138A3C93"/>
    <w:rsid w:val="183F689D"/>
    <w:rsid w:val="32F63986"/>
    <w:rsid w:val="3750421F"/>
    <w:rsid w:val="3E0B6AC2"/>
    <w:rsid w:val="49BF20A4"/>
    <w:rsid w:val="77B0731B"/>
    <w:rsid w:val="7CC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476</Words>
  <Characters>2716</Characters>
  <Lines>22</Lines>
  <Paragraphs>6</Paragraphs>
  <TotalTime>0</TotalTime>
  <ScaleCrop>false</ScaleCrop>
  <LinksUpToDate>false</LinksUpToDate>
  <CharactersWithSpaces>3186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2017-03-13T01:31:00Z</dcterms:created>
  <dc:creator>Admin</dc:creator>
  <cp:lastModifiedBy>Admin</cp:lastModifiedBy>
  <dcterms:modified xsi:type="dcterms:W3CDTF">2018-05-04T08:25:05Z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